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5" w:rsidRDefault="00D071B5" w:rsidP="00D071B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D071B5" w:rsidRDefault="00D071B5" w:rsidP="00D071B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D071B5" w:rsidRPr="00455282" w:rsidRDefault="00D071B5" w:rsidP="00D071B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D071B5" w:rsidRDefault="00D071B5" w:rsidP="00D071B5">
      <w:pPr>
        <w:pStyle w:val="a4"/>
        <w:rPr>
          <w:rFonts w:ascii="Times New Roman" w:hAnsi="Times New Roman"/>
          <w:b/>
          <w:sz w:val="26"/>
          <w:szCs w:val="26"/>
        </w:rPr>
      </w:pPr>
    </w:p>
    <w:p w:rsidR="00995F39" w:rsidRPr="00166A8F" w:rsidRDefault="00995F39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>Отчет о деятельности депутата Думы Советского района шестого созыва</w:t>
      </w:r>
    </w:p>
    <w:p w:rsidR="00995F39" w:rsidRPr="005F204B" w:rsidRDefault="005A6B51" w:rsidP="00995F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Яковкина Сергея Владимировича</w:t>
      </w:r>
      <w:r w:rsidR="00995F39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995F39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</w:t>
      </w:r>
      <w:r w:rsidR="005A6B51">
        <w:rPr>
          <w:rFonts w:ascii="Times New Roman" w:hAnsi="Times New Roman"/>
          <w:sz w:val="26"/>
          <w:szCs w:val="26"/>
        </w:rPr>
        <w:t>ндатный избирательный округ № 3</w:t>
      </w:r>
    </w:p>
    <w:p w:rsidR="00995F39" w:rsidRPr="005F204B" w:rsidRDefault="00995F39" w:rsidP="00995F39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г.п. </w:t>
      </w:r>
      <w:r w:rsidR="005A6B51">
        <w:rPr>
          <w:rFonts w:ascii="Times New Roman" w:hAnsi="Times New Roman"/>
          <w:sz w:val="26"/>
          <w:szCs w:val="26"/>
        </w:rPr>
        <w:t>Зеленоборск</w:t>
      </w:r>
      <w:r w:rsidR="00794035">
        <w:rPr>
          <w:rFonts w:ascii="Times New Roman" w:hAnsi="Times New Roman"/>
          <w:sz w:val="26"/>
          <w:szCs w:val="26"/>
        </w:rPr>
        <w:t>,</w:t>
      </w:r>
      <w:r w:rsidR="00794035" w:rsidRPr="00794035">
        <w:rPr>
          <w:rFonts w:ascii="Times New Roman" w:hAnsi="Times New Roman"/>
          <w:sz w:val="26"/>
          <w:szCs w:val="26"/>
        </w:rPr>
        <w:t xml:space="preserve"> </w:t>
      </w:r>
      <w:r w:rsidR="00794035" w:rsidRPr="005F204B">
        <w:rPr>
          <w:rFonts w:ascii="Times New Roman" w:hAnsi="Times New Roman"/>
          <w:sz w:val="26"/>
          <w:szCs w:val="26"/>
        </w:rPr>
        <w:t xml:space="preserve">г.п. </w:t>
      </w:r>
      <w:r w:rsidR="00794035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</w:p>
    <w:p w:rsidR="00995F39" w:rsidRPr="005F204B" w:rsidRDefault="00995F39" w:rsidP="00995F3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95F39" w:rsidRPr="005F204B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</w:t>
      </w:r>
      <w:r w:rsidR="005A6B51">
        <w:rPr>
          <w:rFonts w:ascii="Times New Roman" w:hAnsi="Times New Roman"/>
          <w:sz w:val="26"/>
          <w:szCs w:val="26"/>
        </w:rPr>
        <w:t>Яковкин С.В. до июня 2022 года</w:t>
      </w:r>
      <w:r w:rsidRPr="005F204B">
        <w:rPr>
          <w:rFonts w:ascii="Times New Roman" w:hAnsi="Times New Roman"/>
          <w:sz w:val="26"/>
          <w:szCs w:val="26"/>
        </w:rPr>
        <w:t xml:space="preserve"> </w:t>
      </w:r>
      <w:r w:rsidR="005A6B51">
        <w:rPr>
          <w:rFonts w:ascii="Times New Roman" w:hAnsi="Times New Roman"/>
          <w:sz w:val="26"/>
          <w:szCs w:val="26"/>
        </w:rPr>
        <w:t>являлся</w:t>
      </w:r>
      <w:r w:rsidR="004A1B48">
        <w:rPr>
          <w:rFonts w:ascii="Times New Roman" w:hAnsi="Times New Roman"/>
          <w:sz w:val="26"/>
          <w:szCs w:val="26"/>
        </w:rPr>
        <w:t xml:space="preserve"> </w:t>
      </w:r>
      <w:r w:rsidR="00231A8A">
        <w:rPr>
          <w:rFonts w:ascii="Times New Roman" w:hAnsi="Times New Roman"/>
          <w:sz w:val="26"/>
          <w:szCs w:val="26"/>
        </w:rPr>
        <w:t xml:space="preserve">членом </w:t>
      </w:r>
      <w:r w:rsidR="004A1B48">
        <w:rPr>
          <w:rFonts w:ascii="Times New Roman" w:hAnsi="Times New Roman"/>
          <w:sz w:val="26"/>
          <w:szCs w:val="26"/>
        </w:rPr>
        <w:t xml:space="preserve">постоянной </w:t>
      </w:r>
      <w:r w:rsidR="00231A8A">
        <w:rPr>
          <w:rFonts w:ascii="Times New Roman" w:hAnsi="Times New Roman"/>
          <w:sz w:val="26"/>
          <w:szCs w:val="26"/>
        </w:rPr>
        <w:t xml:space="preserve">комиссии </w:t>
      </w:r>
      <w:r w:rsidR="004A1B48" w:rsidRPr="005F204B">
        <w:rPr>
          <w:rFonts w:ascii="Times New Roman" w:hAnsi="Times New Roman"/>
          <w:sz w:val="26"/>
          <w:szCs w:val="26"/>
        </w:rPr>
        <w:t xml:space="preserve">Думы Советского района </w:t>
      </w:r>
      <w:r w:rsidR="00231A8A">
        <w:rPr>
          <w:rFonts w:ascii="Times New Roman" w:hAnsi="Times New Roman"/>
          <w:sz w:val="26"/>
          <w:szCs w:val="26"/>
        </w:rPr>
        <w:t xml:space="preserve">по </w:t>
      </w:r>
      <w:r w:rsidR="005A6B51">
        <w:rPr>
          <w:rFonts w:ascii="Times New Roman" w:hAnsi="Times New Roman"/>
          <w:sz w:val="26"/>
          <w:szCs w:val="26"/>
        </w:rPr>
        <w:t>правовым вопросам и регламенту, затем вышел из состава комиссии</w:t>
      </w:r>
      <w:r w:rsidRPr="005F204B">
        <w:rPr>
          <w:rFonts w:ascii="Times New Roman" w:hAnsi="Times New Roman"/>
          <w:sz w:val="26"/>
          <w:szCs w:val="26"/>
        </w:rPr>
        <w:t>.</w:t>
      </w:r>
      <w:r w:rsidR="005A6B51">
        <w:rPr>
          <w:rFonts w:ascii="Times New Roman" w:hAnsi="Times New Roman"/>
          <w:sz w:val="26"/>
          <w:szCs w:val="26"/>
        </w:rPr>
        <w:t xml:space="preserve"> В на</w:t>
      </w:r>
      <w:r w:rsidR="002F60E0">
        <w:rPr>
          <w:rFonts w:ascii="Times New Roman" w:hAnsi="Times New Roman"/>
          <w:sz w:val="26"/>
          <w:szCs w:val="26"/>
        </w:rPr>
        <w:t>стоящее время не является членом</w:t>
      </w:r>
      <w:r w:rsidR="005A6B51">
        <w:rPr>
          <w:rFonts w:ascii="Times New Roman" w:hAnsi="Times New Roman"/>
          <w:sz w:val="26"/>
          <w:szCs w:val="26"/>
        </w:rPr>
        <w:t xml:space="preserve"> постоянных комиссий Думы Советского района.</w:t>
      </w:r>
      <w:r w:rsidRPr="005F204B">
        <w:rPr>
          <w:rFonts w:ascii="Times New Roman" w:hAnsi="Times New Roman"/>
          <w:sz w:val="26"/>
          <w:szCs w:val="26"/>
        </w:rPr>
        <w:t xml:space="preserve"> </w:t>
      </w:r>
    </w:p>
    <w:p w:rsidR="00995F39" w:rsidRPr="00C052F8" w:rsidRDefault="00995F39" w:rsidP="00995F39">
      <w:pPr>
        <w:ind w:firstLine="709"/>
        <w:jc w:val="both"/>
        <w:rPr>
          <w:sz w:val="26"/>
          <w:szCs w:val="26"/>
        </w:rPr>
      </w:pPr>
      <w:r w:rsidRPr="00C052F8">
        <w:rPr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r w:rsidR="00D9603B">
        <w:rPr>
          <w:sz w:val="26"/>
          <w:szCs w:val="26"/>
        </w:rPr>
        <w:t>Депутат</w:t>
      </w:r>
      <w:r w:rsidR="00231A8A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 xml:space="preserve"> участие </w:t>
      </w:r>
      <w:r w:rsidR="004A1B48">
        <w:rPr>
          <w:sz w:val="26"/>
          <w:szCs w:val="26"/>
        </w:rPr>
        <w:t xml:space="preserve">в </w:t>
      </w:r>
      <w:r w:rsidR="00DA2C9A">
        <w:rPr>
          <w:sz w:val="26"/>
          <w:szCs w:val="26"/>
        </w:rPr>
        <w:t>5</w:t>
      </w:r>
      <w:r>
        <w:rPr>
          <w:sz w:val="26"/>
          <w:szCs w:val="26"/>
        </w:rPr>
        <w:t xml:space="preserve"> заседаниях</w:t>
      </w:r>
      <w:r w:rsidR="00231A8A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и </w:t>
      </w:r>
      <w:r w:rsidR="00231A8A">
        <w:rPr>
          <w:sz w:val="26"/>
          <w:szCs w:val="26"/>
        </w:rPr>
        <w:t xml:space="preserve">в </w:t>
      </w:r>
      <w:r w:rsidR="00DA2C9A">
        <w:rPr>
          <w:sz w:val="26"/>
          <w:szCs w:val="26"/>
        </w:rPr>
        <w:t>7</w:t>
      </w:r>
      <w:r>
        <w:rPr>
          <w:sz w:val="26"/>
          <w:szCs w:val="26"/>
        </w:rPr>
        <w:t xml:space="preserve"> заочных голосованиях.</w:t>
      </w:r>
      <w:r w:rsidRPr="00C052F8">
        <w:rPr>
          <w:sz w:val="26"/>
          <w:szCs w:val="26"/>
        </w:rPr>
        <w:t xml:space="preserve"> Всего принято 115 решений, в том числе 67 нормативно-правового характера. </w:t>
      </w:r>
    </w:p>
    <w:p w:rsidR="00995F39" w:rsidRPr="001B00DF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231A8A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995F39" w:rsidRPr="00030FB8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275"/>
        <w:gridCol w:w="1276"/>
        <w:gridCol w:w="851"/>
        <w:gridCol w:w="1275"/>
      </w:tblGrid>
      <w:tr w:rsidR="00995F39" w:rsidRPr="002E162F" w:rsidTr="00DA2C9A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995F39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995F39" w:rsidRPr="002E162F" w:rsidTr="00DA2C9A">
        <w:tc>
          <w:tcPr>
            <w:tcW w:w="532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5F39" w:rsidRPr="00DF1E85" w:rsidRDefault="00995F39" w:rsidP="0033788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995F39" w:rsidRPr="002E162F" w:rsidTr="00DA2C9A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275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5F39" w:rsidRPr="00821166" w:rsidRDefault="00DA2C9A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A2C9A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275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5F39" w:rsidRPr="00821166" w:rsidRDefault="00DA2C9A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39" w:rsidRPr="002E162F" w:rsidTr="00DA2C9A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275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5F39" w:rsidRPr="00821166" w:rsidRDefault="00DA2C9A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5F39" w:rsidRPr="00821166" w:rsidRDefault="00A17076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95F39" w:rsidRPr="00821166" w:rsidRDefault="00EB130C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5F39" w:rsidRPr="002E162F" w:rsidTr="00DA2C9A">
        <w:tc>
          <w:tcPr>
            <w:tcW w:w="532" w:type="dxa"/>
          </w:tcPr>
          <w:p w:rsidR="00995F39" w:rsidRPr="00821166" w:rsidRDefault="00995F39" w:rsidP="003378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995F39" w:rsidRPr="00821166" w:rsidRDefault="00995F39" w:rsidP="00337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275" w:type="dxa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5F39" w:rsidRPr="00821166" w:rsidRDefault="00DA2C9A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995F39" w:rsidRPr="00821166" w:rsidRDefault="00995F39" w:rsidP="003378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39" w:rsidRDefault="00995F39" w:rsidP="00995F3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2022 году.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1D2EE3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г.п. Советский, администрацией г.п. </w:t>
      </w:r>
      <w:r w:rsidR="00135FD7">
        <w:rPr>
          <w:rFonts w:ascii="Times New Roman" w:hAnsi="Times New Roman"/>
          <w:b/>
          <w:sz w:val="26"/>
          <w:szCs w:val="26"/>
        </w:rPr>
        <w:t>Зеленоборск</w:t>
      </w:r>
      <w:r w:rsidRPr="003622EE">
        <w:rPr>
          <w:rFonts w:ascii="Times New Roman" w:hAnsi="Times New Roman"/>
          <w:b/>
          <w:sz w:val="26"/>
          <w:szCs w:val="26"/>
        </w:rPr>
        <w:t xml:space="preserve">, депутатами </w:t>
      </w:r>
    </w:p>
    <w:p w:rsidR="001D2EE3" w:rsidRPr="003622EE" w:rsidRDefault="001D2EE3" w:rsidP="001D2EE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765045" w:rsidRDefault="00357280" w:rsidP="005A44ED">
      <w:pPr>
        <w:ind w:right="-1" w:firstLine="709"/>
        <w:jc w:val="both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995F39">
        <w:rPr>
          <w:color w:val="000000"/>
          <w:sz w:val="26"/>
          <w:szCs w:val="26"/>
          <w:shd w:val="clear" w:color="auto" w:fill="FFFFFF"/>
        </w:rPr>
        <w:t xml:space="preserve">В 2022 году </w:t>
      </w:r>
      <w:r w:rsidR="00AD22E9">
        <w:rPr>
          <w:color w:val="000000"/>
          <w:sz w:val="26"/>
          <w:szCs w:val="26"/>
          <w:shd w:val="clear" w:color="auto" w:fill="FFFFFF"/>
        </w:rPr>
        <w:t xml:space="preserve">Думой Советского района </w:t>
      </w:r>
      <w:r w:rsidRPr="00995F39">
        <w:rPr>
          <w:color w:val="000000"/>
          <w:sz w:val="26"/>
          <w:szCs w:val="26"/>
          <w:shd w:val="clear" w:color="auto" w:fill="FFFFFF"/>
        </w:rPr>
        <w:t>был сформирован реестр наказов избирателей и утвержден план мероприятий по их выполнению на ближайшие годы. В документ включен 131 наказ по 7 направлениям, в нем отражены </w:t>
      </w:r>
      <w:r w:rsidRPr="00866C9B">
        <w:rPr>
          <w:rStyle w:val="a7"/>
          <w:i w:val="0"/>
          <w:color w:val="000000"/>
          <w:sz w:val="26"/>
          <w:szCs w:val="26"/>
          <w:shd w:val="clear" w:color="auto" w:fill="FFFFFF"/>
        </w:rPr>
        <w:t>наказы</w:t>
      </w:r>
      <w:r w:rsidRPr="00866C9B">
        <w:rPr>
          <w:i/>
          <w:color w:val="000000"/>
          <w:sz w:val="26"/>
          <w:szCs w:val="26"/>
          <w:shd w:val="clear" w:color="auto" w:fill="FFFFFF"/>
        </w:rPr>
        <w:t> </w:t>
      </w:r>
      <w:r w:rsidRPr="00995F39">
        <w:rPr>
          <w:color w:val="000000"/>
          <w:sz w:val="26"/>
          <w:szCs w:val="26"/>
          <w:shd w:val="clear" w:color="auto" w:fill="FFFFFF"/>
        </w:rPr>
        <w:t>5 и 6 созывов представительного органа, а также неисполненные</w:t>
      </w:r>
      <w:r w:rsidRPr="00995F39">
        <w:rPr>
          <w:rStyle w:val="a7"/>
          <w:color w:val="000000"/>
          <w:sz w:val="26"/>
          <w:szCs w:val="26"/>
          <w:shd w:val="clear" w:color="auto" w:fill="FFFFFF"/>
        </w:rPr>
        <w:t xml:space="preserve"> </w:t>
      </w:r>
      <w:r w:rsidRPr="00866C9B">
        <w:rPr>
          <w:rStyle w:val="a7"/>
          <w:i w:val="0"/>
          <w:color w:val="000000"/>
          <w:sz w:val="26"/>
          <w:szCs w:val="26"/>
          <w:shd w:val="clear" w:color="auto" w:fill="FFFFFF"/>
        </w:rPr>
        <w:t>наказы</w:t>
      </w:r>
      <w:r w:rsidRPr="00995F39">
        <w:rPr>
          <w:color w:val="000000"/>
          <w:sz w:val="26"/>
          <w:szCs w:val="26"/>
          <w:shd w:val="clear" w:color="auto" w:fill="FFFFFF"/>
        </w:rPr>
        <w:t>, включённые в Карту развития Югры (24 наказа).</w:t>
      </w:r>
      <w:r w:rsidRPr="00995F39">
        <w:rPr>
          <w:rFonts w:ascii="Segoe UI Symbol" w:hAnsi="Segoe UI Symbol"/>
          <w:color w:val="000000"/>
          <w:sz w:val="26"/>
          <w:szCs w:val="26"/>
          <w:shd w:val="clear" w:color="auto" w:fill="FFFFFF"/>
        </w:rPr>
        <w:t>⠀</w:t>
      </w:r>
    </w:p>
    <w:p w:rsidR="00357280" w:rsidRPr="00765045" w:rsidRDefault="00765045" w:rsidP="00765045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рамках полномочий депутата Думы Советского района осуществлял контроль за исполнением наказов избирателей органами местного самоуправл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ения Советского района в течение</w:t>
      </w:r>
      <w:r w:rsidRPr="00043B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отчетного периода.</w:t>
      </w:r>
      <w:r w:rsidR="00357280" w:rsidRPr="00995F39">
        <w:rPr>
          <w:bCs/>
          <w:i/>
          <w:sz w:val="26"/>
          <w:szCs w:val="26"/>
        </w:rPr>
        <w:t xml:space="preserve"> </w:t>
      </w:r>
    </w:p>
    <w:p w:rsidR="00906D00" w:rsidRPr="00995F39" w:rsidRDefault="00A2328D" w:rsidP="005A44ED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по исполнению наказов</w:t>
      </w:r>
      <w:r w:rsidR="00357280" w:rsidRPr="00995F39">
        <w:rPr>
          <w:color w:val="000000"/>
          <w:sz w:val="26"/>
          <w:szCs w:val="26"/>
        </w:rPr>
        <w:t>:</w:t>
      </w:r>
    </w:p>
    <w:p w:rsidR="005A44ED" w:rsidRPr="00995F39" w:rsidRDefault="005A44ED" w:rsidP="005A44ED">
      <w:pPr>
        <w:ind w:right="-2" w:firstLine="709"/>
        <w:jc w:val="both"/>
        <w:rPr>
          <w:color w:val="000000"/>
          <w:sz w:val="26"/>
          <w:szCs w:val="26"/>
        </w:rPr>
      </w:pPr>
    </w:p>
    <w:p w:rsidR="00311D6D" w:rsidRPr="00CD434C" w:rsidRDefault="00311D6D" w:rsidP="00311D6D">
      <w:pPr>
        <w:numPr>
          <w:ilvl w:val="0"/>
          <w:numId w:val="5"/>
        </w:numPr>
        <w:ind w:right="-108" w:hanging="781"/>
        <w:jc w:val="both"/>
        <w:rPr>
          <w:b/>
          <w:bCs/>
          <w:sz w:val="26"/>
          <w:szCs w:val="26"/>
        </w:rPr>
      </w:pPr>
      <w:r w:rsidRPr="00CD434C">
        <w:rPr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311D6D" w:rsidRPr="00866C9B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Всего в 2022 году в Советском районе </w:t>
      </w:r>
      <w:r w:rsidRPr="008E47FF">
        <w:rPr>
          <w:bCs/>
          <w:sz w:val="26"/>
          <w:szCs w:val="26"/>
        </w:rPr>
        <w:t>заключены муниципальные контракты на сумму 647 812,3 тыс. руб. (приобретено 176 квартир) в том числе:</w:t>
      </w:r>
      <w:r w:rsidRPr="00311D6D">
        <w:rPr>
          <w:sz w:val="26"/>
          <w:szCs w:val="26"/>
        </w:rPr>
        <w:t xml:space="preserve"> </w:t>
      </w:r>
      <w:r w:rsidRPr="00995F39">
        <w:rPr>
          <w:sz w:val="26"/>
          <w:szCs w:val="26"/>
        </w:rPr>
        <w:t xml:space="preserve">в г.п. Пионерский введено в эксплуатацию </w:t>
      </w:r>
      <w:r w:rsidRPr="00995F39">
        <w:rPr>
          <w:color w:val="FF0000"/>
          <w:sz w:val="26"/>
          <w:szCs w:val="26"/>
        </w:rPr>
        <w:t xml:space="preserve"> </w:t>
      </w:r>
      <w:r w:rsidRPr="00995F39">
        <w:rPr>
          <w:color w:val="000000" w:themeColor="text1"/>
          <w:sz w:val="26"/>
          <w:szCs w:val="26"/>
        </w:rPr>
        <w:t>6253,7</w:t>
      </w:r>
      <w:r w:rsidRPr="00995F39">
        <w:rPr>
          <w:sz w:val="26"/>
          <w:szCs w:val="26"/>
        </w:rPr>
        <w:t xml:space="preserve"> кв. м.</w:t>
      </w:r>
      <w:r w:rsidRPr="00995F39">
        <w:rPr>
          <w:color w:val="000000" w:themeColor="text1"/>
          <w:sz w:val="26"/>
          <w:szCs w:val="26"/>
        </w:rPr>
        <w:t xml:space="preserve"> жилья</w:t>
      </w:r>
      <w:r>
        <w:rPr>
          <w:color w:val="000000" w:themeColor="text1"/>
          <w:sz w:val="26"/>
          <w:szCs w:val="26"/>
        </w:rPr>
        <w:t xml:space="preserve"> (1 многоквартирный дом 65 квартир)</w:t>
      </w:r>
      <w:r w:rsidRPr="00995F39">
        <w:rPr>
          <w:color w:val="000000" w:themeColor="text1"/>
          <w:sz w:val="26"/>
          <w:szCs w:val="26"/>
        </w:rPr>
        <w:t>. В</w:t>
      </w:r>
      <w:r w:rsidRPr="00995F39">
        <w:rPr>
          <w:sz w:val="26"/>
          <w:szCs w:val="26"/>
        </w:rPr>
        <w:t>сего в течение года улучшили свои жилищные условия 140 семей</w:t>
      </w:r>
      <w:r w:rsidR="00B25CDC">
        <w:rPr>
          <w:sz w:val="26"/>
          <w:szCs w:val="26"/>
        </w:rPr>
        <w:t xml:space="preserve">; </w:t>
      </w:r>
      <w:r w:rsidR="00B25CDC">
        <w:rPr>
          <w:bCs/>
          <w:sz w:val="26"/>
          <w:szCs w:val="26"/>
        </w:rPr>
        <w:t xml:space="preserve">г.п. Советский - </w:t>
      </w:r>
      <w:r w:rsidR="00B25CDC" w:rsidRPr="008E47FF">
        <w:rPr>
          <w:bCs/>
          <w:sz w:val="26"/>
          <w:szCs w:val="26"/>
        </w:rPr>
        <w:t>ул. Строительная, д. 2 (35 квартир), ул. Трассовиков, д. 8 (3 квартиры), ул. Дачная, д. 1 (3 квартиры)  – всего 41 квартира;</w:t>
      </w:r>
      <w:r w:rsidR="00866C9B">
        <w:rPr>
          <w:bCs/>
          <w:sz w:val="26"/>
          <w:szCs w:val="26"/>
        </w:rPr>
        <w:t xml:space="preserve"> </w:t>
      </w:r>
      <w:r w:rsidR="00866C9B" w:rsidRPr="00866C9B">
        <w:rPr>
          <w:bCs/>
          <w:sz w:val="26"/>
          <w:szCs w:val="26"/>
        </w:rPr>
        <w:t xml:space="preserve">г.п. Зеленоборск - ул. Политехническая, д. 17  – 36 квартир. </w:t>
      </w:r>
    </w:p>
    <w:p w:rsidR="00311D6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311D6D" w:rsidRPr="00311D6D" w:rsidRDefault="00311D6D" w:rsidP="00311D6D">
      <w:pPr>
        <w:numPr>
          <w:ilvl w:val="1"/>
          <w:numId w:val="6"/>
        </w:numPr>
        <w:ind w:left="1985" w:right="-108" w:hanging="567"/>
        <w:jc w:val="both"/>
        <w:rPr>
          <w:bCs/>
          <w:sz w:val="26"/>
          <w:szCs w:val="26"/>
        </w:rPr>
      </w:pPr>
      <w:r w:rsidRPr="000F32CD">
        <w:rPr>
          <w:sz w:val="26"/>
          <w:szCs w:val="26"/>
        </w:rPr>
        <w:t>Всего в 2022 году в Советском районе снесено 55 расселенных домов, общей площадью 17,4 тыс.кв.м, в том числе:</w:t>
      </w:r>
      <w:r>
        <w:rPr>
          <w:sz w:val="26"/>
          <w:szCs w:val="26"/>
        </w:rPr>
        <w:t xml:space="preserve"> в г.п. </w:t>
      </w:r>
      <w:r w:rsidR="00866C9B">
        <w:rPr>
          <w:sz w:val="26"/>
          <w:szCs w:val="26"/>
        </w:rPr>
        <w:t>Зеленоборск</w:t>
      </w:r>
      <w:r>
        <w:rPr>
          <w:sz w:val="26"/>
          <w:szCs w:val="26"/>
        </w:rPr>
        <w:t xml:space="preserve"> -</w:t>
      </w:r>
      <w:r w:rsidRPr="000F32CD">
        <w:rPr>
          <w:bCs/>
          <w:sz w:val="26"/>
          <w:szCs w:val="26"/>
        </w:rPr>
        <w:t xml:space="preserve"> </w:t>
      </w:r>
      <w:r w:rsidR="00866C9B" w:rsidRPr="00672770">
        <w:rPr>
          <w:sz w:val="26"/>
          <w:szCs w:val="26"/>
        </w:rPr>
        <w:t>2 дома, площадью 0,6 тыс.кв.м</w:t>
      </w:r>
      <w:r w:rsidR="00672770" w:rsidRPr="00672770">
        <w:rPr>
          <w:sz w:val="26"/>
          <w:szCs w:val="26"/>
        </w:rPr>
        <w:t>.</w:t>
      </w:r>
      <w:r w:rsidRPr="00672770">
        <w:rPr>
          <w:sz w:val="26"/>
          <w:szCs w:val="26"/>
        </w:rPr>
        <w:t>;</w:t>
      </w:r>
      <w:r w:rsidRPr="00311D6D">
        <w:rPr>
          <w:sz w:val="26"/>
          <w:szCs w:val="26"/>
        </w:rPr>
        <w:t xml:space="preserve"> г.п. Советский – 21 дом, площадью 6,2 тыс.кв.м.;</w:t>
      </w:r>
    </w:p>
    <w:p w:rsidR="00311D6D" w:rsidRPr="000F32CD" w:rsidRDefault="00311D6D" w:rsidP="00311D6D">
      <w:pPr>
        <w:ind w:left="1985" w:right="-108"/>
        <w:jc w:val="both"/>
        <w:rPr>
          <w:bCs/>
          <w:sz w:val="26"/>
          <w:szCs w:val="26"/>
        </w:rPr>
      </w:pPr>
    </w:p>
    <w:p w:rsidR="00672770" w:rsidRPr="009A492D" w:rsidRDefault="00672770" w:rsidP="009A492D">
      <w:pPr>
        <w:pStyle w:val="af"/>
        <w:numPr>
          <w:ilvl w:val="0"/>
          <w:numId w:val="5"/>
        </w:numPr>
        <w:shd w:val="clear" w:color="auto" w:fill="FFFFFF"/>
        <w:ind w:right="29" w:hanging="781"/>
        <w:jc w:val="both"/>
        <w:rPr>
          <w:bCs/>
          <w:sz w:val="26"/>
          <w:szCs w:val="26"/>
        </w:rPr>
      </w:pPr>
      <w:r w:rsidRPr="009A492D">
        <w:rPr>
          <w:b/>
          <w:bCs/>
          <w:sz w:val="26"/>
          <w:szCs w:val="26"/>
        </w:rPr>
        <w:t>Наказ</w:t>
      </w:r>
      <w:r w:rsidRPr="009A492D">
        <w:rPr>
          <w:bCs/>
          <w:sz w:val="26"/>
          <w:szCs w:val="26"/>
        </w:rPr>
        <w:t xml:space="preserve"> «</w:t>
      </w:r>
      <w:r w:rsidRPr="009A492D">
        <w:rPr>
          <w:b/>
          <w:sz w:val="26"/>
          <w:szCs w:val="26"/>
        </w:rPr>
        <w:t>Ремонтно-восстановительные работы дорог с твердым и грунтовым покрытием, тротуаров в поселениях Советского района. Строительство дорог и тротуаров», в том числе:</w:t>
      </w:r>
    </w:p>
    <w:p w:rsidR="00672770" w:rsidRPr="00320905" w:rsidRDefault="00672770" w:rsidP="009A492D">
      <w:pPr>
        <w:pStyle w:val="af"/>
        <w:numPr>
          <w:ilvl w:val="1"/>
          <w:numId w:val="10"/>
        </w:numPr>
        <w:shd w:val="clear" w:color="auto" w:fill="FFFFFF"/>
        <w:ind w:right="29"/>
        <w:jc w:val="both"/>
        <w:rPr>
          <w:bCs/>
          <w:sz w:val="26"/>
          <w:szCs w:val="26"/>
        </w:rPr>
      </w:pPr>
      <w:r w:rsidRPr="00320905">
        <w:rPr>
          <w:b/>
          <w:sz w:val="26"/>
          <w:szCs w:val="26"/>
        </w:rPr>
        <w:t>Строительство в капитальном исполнении пешеходных переходов (через Ж/Д линию до ул. Южной, от ул. Молодежная до ул. Садовая и от ул. Первомайская до ул. Октябрьская)</w:t>
      </w:r>
      <w:r w:rsidR="00320905" w:rsidRPr="00320905">
        <w:rPr>
          <w:b/>
          <w:sz w:val="26"/>
          <w:szCs w:val="26"/>
        </w:rPr>
        <w:t>:</w:t>
      </w:r>
      <w:r w:rsidR="00320905">
        <w:rPr>
          <w:sz w:val="26"/>
          <w:szCs w:val="26"/>
        </w:rPr>
        <w:t xml:space="preserve"> </w:t>
      </w:r>
      <w:r w:rsidR="00320905" w:rsidRPr="00320905">
        <w:rPr>
          <w:color w:val="000000"/>
          <w:sz w:val="26"/>
          <w:szCs w:val="26"/>
        </w:rPr>
        <w:t>Наказ отрабатывается совместно со Свердловской железной дорогой – филиала ОАО «РЖД» по вопросу строительства пешеходных переходов через железнодорожные пути.</w:t>
      </w:r>
    </w:p>
    <w:p w:rsidR="00320905" w:rsidRPr="00320905" w:rsidRDefault="00672770" w:rsidP="00320905">
      <w:pPr>
        <w:pStyle w:val="af"/>
        <w:numPr>
          <w:ilvl w:val="1"/>
          <w:numId w:val="10"/>
        </w:numPr>
        <w:shd w:val="clear" w:color="auto" w:fill="FFFFFF"/>
        <w:ind w:right="29"/>
        <w:jc w:val="both"/>
        <w:rPr>
          <w:bCs/>
          <w:sz w:val="26"/>
          <w:szCs w:val="26"/>
        </w:rPr>
      </w:pPr>
      <w:r w:rsidRPr="00A113F5">
        <w:rPr>
          <w:b/>
          <w:sz w:val="26"/>
          <w:szCs w:val="26"/>
        </w:rPr>
        <w:t>Строительство пешеходного тротуара вдоль автомобильной дороги межмуниципального значения «г.п. Советский- г.п. Зеленоборск – г.п. Коммунистический» в границах г.п. Зеленоборск и г.п. Коммунистический.</w:t>
      </w:r>
      <w:r w:rsidRPr="009A492D">
        <w:rPr>
          <w:sz w:val="26"/>
          <w:szCs w:val="26"/>
        </w:rPr>
        <w:t xml:space="preserve"> </w:t>
      </w:r>
      <w:r w:rsidR="00A113F5" w:rsidRPr="00A113F5">
        <w:rPr>
          <w:color w:val="000000"/>
          <w:sz w:val="26"/>
          <w:szCs w:val="26"/>
        </w:rPr>
        <w:t xml:space="preserve">Казенным учреждением ХМАО – Югры  «Управление автомобильных дорог»  11.10.2022 заключен муниципальный контракт на </w:t>
      </w:r>
      <w:bookmarkStart w:id="0" w:name="_Hlk3884634"/>
      <w:r w:rsidR="00A113F5" w:rsidRPr="00A113F5">
        <w:rPr>
          <w:color w:val="000000"/>
          <w:sz w:val="26"/>
          <w:szCs w:val="26"/>
        </w:rPr>
        <w:t>выполнение работ по инженерным изысканиям, разработке проектной и рабочей документации на капитальный ремонт объекта: Устройство недостающих тротуаров на автомобильных дорогах регионального и межмуниципального значения Советского района. Капитальный ремонт (в т.ч. в п. Зеленоборск и п. Коммунистический). Срок окончания проектных работ – 15.06.2023</w:t>
      </w:r>
      <w:bookmarkEnd w:id="0"/>
      <w:r w:rsidR="00A113F5" w:rsidRPr="00A113F5">
        <w:rPr>
          <w:color w:val="000000"/>
          <w:sz w:val="26"/>
          <w:szCs w:val="26"/>
        </w:rPr>
        <w:t>.</w:t>
      </w:r>
    </w:p>
    <w:p w:rsidR="00320905" w:rsidRPr="00320905" w:rsidRDefault="00320905" w:rsidP="00320905">
      <w:pPr>
        <w:pStyle w:val="af"/>
        <w:shd w:val="clear" w:color="auto" w:fill="FFFFFF"/>
        <w:ind w:left="2068" w:right="29"/>
        <w:jc w:val="both"/>
        <w:rPr>
          <w:bCs/>
          <w:sz w:val="26"/>
          <w:szCs w:val="26"/>
        </w:rPr>
      </w:pPr>
    </w:p>
    <w:p w:rsidR="00320905" w:rsidRPr="00A2328D" w:rsidRDefault="009A492D" w:rsidP="00A2328D">
      <w:pPr>
        <w:pStyle w:val="af"/>
        <w:numPr>
          <w:ilvl w:val="0"/>
          <w:numId w:val="10"/>
        </w:numPr>
        <w:shd w:val="clear" w:color="auto" w:fill="FFFFFF"/>
        <w:ind w:left="851" w:right="29"/>
        <w:jc w:val="both"/>
        <w:rPr>
          <w:bCs/>
          <w:sz w:val="26"/>
          <w:szCs w:val="26"/>
        </w:rPr>
      </w:pPr>
      <w:r w:rsidRPr="00320905">
        <w:rPr>
          <w:b/>
          <w:sz w:val="26"/>
          <w:szCs w:val="26"/>
        </w:rPr>
        <w:t>Наказ «Газификация г.п. Зеленоборск»</w:t>
      </w:r>
      <w:r w:rsidR="00320905" w:rsidRPr="00320905">
        <w:rPr>
          <w:b/>
          <w:sz w:val="26"/>
          <w:szCs w:val="26"/>
        </w:rPr>
        <w:t>:</w:t>
      </w:r>
      <w:r w:rsidR="00320905" w:rsidRPr="00320905">
        <w:rPr>
          <w:color w:val="000000"/>
          <w:sz w:val="20"/>
          <w:szCs w:val="20"/>
          <w:lang w:eastAsia="zh-CN"/>
        </w:rPr>
        <w:t xml:space="preserve"> </w:t>
      </w:r>
      <w:r w:rsidR="00320905">
        <w:rPr>
          <w:color w:val="000000"/>
          <w:sz w:val="26"/>
          <w:szCs w:val="26"/>
          <w:lang w:eastAsia="zh-CN"/>
        </w:rPr>
        <w:t>п</w:t>
      </w:r>
      <w:r w:rsidR="00320905" w:rsidRPr="00320905">
        <w:rPr>
          <w:color w:val="000000"/>
          <w:sz w:val="26"/>
          <w:szCs w:val="26"/>
          <w:lang w:eastAsia="zh-CN"/>
        </w:rPr>
        <w:t xml:space="preserve">рограмма развития </w:t>
      </w:r>
      <w:r w:rsidR="00320905">
        <w:rPr>
          <w:color w:val="000000"/>
          <w:sz w:val="26"/>
          <w:szCs w:val="26"/>
          <w:lang w:eastAsia="zh-CN"/>
        </w:rPr>
        <w:t>газоснабжения и газификации Ханты-Мансийского автономного округа</w:t>
      </w:r>
      <w:r w:rsidR="00320905" w:rsidRPr="00320905">
        <w:rPr>
          <w:color w:val="000000"/>
          <w:sz w:val="26"/>
          <w:szCs w:val="26"/>
          <w:lang w:eastAsia="zh-CN"/>
        </w:rPr>
        <w:t xml:space="preserve"> </w:t>
      </w:r>
      <w:r w:rsidR="00320905" w:rsidRPr="00320905">
        <w:rPr>
          <w:rFonts w:ascii="Symbol" w:eastAsia="Symbol" w:hAnsi="Symbol" w:cs="Symbol"/>
          <w:color w:val="000000"/>
          <w:sz w:val="26"/>
          <w:szCs w:val="26"/>
          <w:lang w:eastAsia="zh-CN"/>
        </w:rPr>
        <w:t></w:t>
      </w:r>
      <w:r w:rsidR="00320905" w:rsidRPr="00320905">
        <w:rPr>
          <w:color w:val="000000"/>
          <w:sz w:val="26"/>
          <w:szCs w:val="26"/>
          <w:lang w:eastAsia="zh-CN"/>
        </w:rPr>
        <w:t xml:space="preserve"> Югры на период 2021 - 2025 гг. ООО «Русич» в полном объеме выполнены строительно-монтажные работы. Обеспечение населения газом невозможно без газопровода-отвода и АГРС в п. Зеленоборск, строительство которых выполняется предприятием ПАО «Газпром». В настоящее время на строительство  газопровода-отвода, АГРС и  ГГРП разрабатывается проектно-сметная документация. Заказчиком по объекту назначен ООО «Газпром Инвест» г. Санкт-Петербург. Реализация мероприятий </w:t>
      </w:r>
      <w:r w:rsidR="00320905" w:rsidRPr="00320905">
        <w:rPr>
          <w:color w:val="000000"/>
          <w:sz w:val="26"/>
          <w:szCs w:val="26"/>
          <w:lang w:eastAsia="zh-CN"/>
        </w:rPr>
        <w:lastRenderedPageBreak/>
        <w:t xml:space="preserve">«Газопровод-отвод высокого давления и АГРС в п. Зеленоборский», «Газопровод межпоселковый ГРС пгт. Зеленоборск - пгт. Зеленоборск Советского района» запланирована на </w:t>
      </w:r>
      <w:r w:rsidR="00320905">
        <w:rPr>
          <w:color w:val="000000"/>
          <w:sz w:val="26"/>
          <w:szCs w:val="26"/>
          <w:lang w:eastAsia="zh-CN"/>
        </w:rPr>
        <w:t>202</w:t>
      </w:r>
      <w:r w:rsidR="002B75F5">
        <w:rPr>
          <w:color w:val="000000"/>
          <w:sz w:val="26"/>
          <w:szCs w:val="26"/>
          <w:lang w:eastAsia="zh-CN"/>
        </w:rPr>
        <w:t>3</w:t>
      </w:r>
      <w:r w:rsidR="00320905">
        <w:rPr>
          <w:color w:val="000000"/>
          <w:sz w:val="26"/>
          <w:szCs w:val="26"/>
          <w:lang w:eastAsia="zh-CN"/>
        </w:rPr>
        <w:t xml:space="preserve"> год.</w:t>
      </w:r>
      <w:r w:rsidR="00320905" w:rsidRPr="00320905">
        <w:rPr>
          <w:color w:val="000000"/>
          <w:sz w:val="26"/>
          <w:szCs w:val="26"/>
          <w:lang w:eastAsia="zh-CN"/>
        </w:rPr>
        <w:t xml:space="preserve"> Соглашение о сотрудничестве между Правительством ХМАО – Югры и ПАО «Газпром» на 2019-2023 гг. от 15.01.2019.</w:t>
      </w:r>
    </w:p>
    <w:p w:rsidR="009A2F90" w:rsidRPr="009A2F90" w:rsidRDefault="00672770" w:rsidP="00A2328D">
      <w:pPr>
        <w:pStyle w:val="af"/>
        <w:numPr>
          <w:ilvl w:val="0"/>
          <w:numId w:val="10"/>
        </w:numPr>
        <w:ind w:left="709"/>
        <w:jc w:val="both"/>
        <w:rPr>
          <w:sz w:val="26"/>
          <w:szCs w:val="26"/>
        </w:rPr>
      </w:pPr>
      <w:r w:rsidRPr="00042DDB">
        <w:rPr>
          <w:b/>
          <w:sz w:val="26"/>
          <w:szCs w:val="26"/>
        </w:rPr>
        <w:t>Наказ «Ремонт детской игровой площадки в районе дом № 14 Б по ул. Промышленной»</w:t>
      </w:r>
      <w:r w:rsidR="00042DDB">
        <w:rPr>
          <w:b/>
          <w:sz w:val="26"/>
          <w:szCs w:val="26"/>
        </w:rPr>
        <w:t xml:space="preserve"> в г.п. Советский</w:t>
      </w:r>
      <w:r w:rsidR="00042DDB" w:rsidRPr="00042DDB">
        <w:rPr>
          <w:b/>
          <w:sz w:val="26"/>
          <w:szCs w:val="26"/>
        </w:rPr>
        <w:t>:</w:t>
      </w:r>
      <w:r w:rsidR="00042DDB">
        <w:rPr>
          <w:sz w:val="26"/>
          <w:szCs w:val="26"/>
        </w:rPr>
        <w:t xml:space="preserve"> </w:t>
      </w:r>
      <w:r w:rsidR="00042DDB" w:rsidRPr="00042DDB">
        <w:rPr>
          <w:sz w:val="26"/>
          <w:szCs w:val="26"/>
        </w:rPr>
        <w:t>д</w:t>
      </w:r>
      <w:r w:rsidR="00042DDB" w:rsidRPr="00042DDB">
        <w:rPr>
          <w:color w:val="000000"/>
          <w:sz w:val="26"/>
          <w:szCs w:val="26"/>
        </w:rPr>
        <w:t xml:space="preserve">анное мероприятие </w:t>
      </w:r>
      <w:r w:rsidR="002B75F5">
        <w:rPr>
          <w:color w:val="000000"/>
          <w:sz w:val="26"/>
          <w:szCs w:val="26"/>
        </w:rPr>
        <w:t>предложено</w:t>
      </w:r>
      <w:r w:rsidR="00042DDB" w:rsidRPr="00042DDB">
        <w:rPr>
          <w:color w:val="000000"/>
          <w:sz w:val="26"/>
          <w:szCs w:val="26"/>
        </w:rPr>
        <w:t xml:space="preserve"> реализовать  в рамках инициативного бюджетирования, для этого необходимо</w:t>
      </w:r>
      <w:r w:rsidR="002B75F5">
        <w:rPr>
          <w:color w:val="000000"/>
          <w:sz w:val="26"/>
          <w:szCs w:val="26"/>
        </w:rPr>
        <w:t>собрать инициативную группу жителей и</w:t>
      </w:r>
      <w:bookmarkStart w:id="1" w:name="_GoBack"/>
      <w:bookmarkEnd w:id="1"/>
      <w:r w:rsidR="00042DDB" w:rsidRPr="00042DDB">
        <w:rPr>
          <w:color w:val="000000"/>
          <w:sz w:val="26"/>
          <w:szCs w:val="26"/>
        </w:rPr>
        <w:t xml:space="preserve"> </w:t>
      </w:r>
      <w:r w:rsidR="002B75F5">
        <w:rPr>
          <w:color w:val="000000"/>
          <w:sz w:val="26"/>
          <w:szCs w:val="26"/>
        </w:rPr>
        <w:t>совместно с администрацией</w:t>
      </w:r>
      <w:r w:rsidR="00042DDB" w:rsidRPr="00042DDB">
        <w:rPr>
          <w:color w:val="000000"/>
          <w:sz w:val="26"/>
          <w:szCs w:val="26"/>
        </w:rPr>
        <w:t xml:space="preserve">   г.п.  Зеленоборск</w:t>
      </w:r>
      <w:r w:rsidR="002B75F5">
        <w:rPr>
          <w:color w:val="000000"/>
          <w:sz w:val="26"/>
          <w:szCs w:val="26"/>
        </w:rPr>
        <w:t xml:space="preserve"> проработать данный вопрос.</w:t>
      </w:r>
      <w:r w:rsidR="00042DDB" w:rsidRPr="00042DDB">
        <w:rPr>
          <w:color w:val="000000"/>
          <w:sz w:val="26"/>
          <w:szCs w:val="26"/>
        </w:rPr>
        <w:t xml:space="preserve"> </w:t>
      </w:r>
    </w:p>
    <w:p w:rsidR="00A2328D" w:rsidRDefault="009A492D" w:rsidP="00A2328D">
      <w:pPr>
        <w:pStyle w:val="af"/>
        <w:numPr>
          <w:ilvl w:val="0"/>
          <w:numId w:val="10"/>
        </w:numPr>
        <w:ind w:left="709"/>
        <w:jc w:val="both"/>
        <w:rPr>
          <w:sz w:val="26"/>
          <w:szCs w:val="26"/>
        </w:rPr>
      </w:pPr>
      <w:r w:rsidRPr="009A2F90">
        <w:rPr>
          <w:b/>
          <w:sz w:val="26"/>
          <w:szCs w:val="26"/>
        </w:rPr>
        <w:t>Наказ «Выделение ставки участкового уполномоченного Полиции»</w:t>
      </w:r>
      <w:r w:rsidR="00042DDB" w:rsidRPr="009A2F90">
        <w:rPr>
          <w:b/>
          <w:sz w:val="26"/>
          <w:szCs w:val="26"/>
        </w:rPr>
        <w:t xml:space="preserve"> в г.п. Зеленоборск</w:t>
      </w:r>
      <w:r w:rsidR="00042DDB" w:rsidRPr="009A2F90">
        <w:rPr>
          <w:sz w:val="26"/>
          <w:szCs w:val="26"/>
        </w:rPr>
        <w:t xml:space="preserve">: </w:t>
      </w:r>
      <w:r w:rsidR="009A2F90" w:rsidRPr="009A2F90">
        <w:rPr>
          <w:sz w:val="26"/>
          <w:szCs w:val="26"/>
        </w:rPr>
        <w:t>За территорией  г.п. Зеленоборск закреплена 1 ставка участкового уполномоченного полиции. В настоящее время данная ставка укомплектована</w:t>
      </w:r>
      <w:r w:rsidR="009A2F90">
        <w:rPr>
          <w:sz w:val="26"/>
          <w:szCs w:val="26"/>
        </w:rPr>
        <w:t>.</w:t>
      </w:r>
    </w:p>
    <w:p w:rsidR="00A2328D" w:rsidRPr="00A2328D" w:rsidRDefault="009A492D" w:rsidP="00A2328D">
      <w:pPr>
        <w:pStyle w:val="af"/>
        <w:numPr>
          <w:ilvl w:val="0"/>
          <w:numId w:val="10"/>
        </w:numPr>
        <w:ind w:left="709"/>
        <w:jc w:val="both"/>
        <w:rPr>
          <w:sz w:val="26"/>
          <w:szCs w:val="26"/>
        </w:rPr>
      </w:pPr>
      <w:r w:rsidRPr="00A2328D">
        <w:rPr>
          <w:b/>
          <w:sz w:val="26"/>
          <w:szCs w:val="26"/>
        </w:rPr>
        <w:t>Наказ «Строительство туалета в здании гаража скорой помощи в г.п. Зеленоборск»</w:t>
      </w:r>
      <w:r w:rsidR="00320905" w:rsidRPr="00A2328D">
        <w:rPr>
          <w:b/>
          <w:sz w:val="26"/>
          <w:szCs w:val="26"/>
        </w:rPr>
        <w:t>:</w:t>
      </w:r>
      <w:r w:rsidR="00320905" w:rsidRPr="00A2328D">
        <w:rPr>
          <w:sz w:val="26"/>
          <w:szCs w:val="26"/>
        </w:rPr>
        <w:t xml:space="preserve"> </w:t>
      </w:r>
      <w:r w:rsidR="00657B4E">
        <w:rPr>
          <w:sz w:val="26"/>
          <w:szCs w:val="26"/>
        </w:rPr>
        <w:t xml:space="preserve">Проведена встреча с главным врачом В.В. Антоновым. Совместно вырабатываются решения по определению источника финансирования данного мероприятия. </w:t>
      </w:r>
    </w:p>
    <w:p w:rsidR="00A2328D" w:rsidRPr="00A2328D" w:rsidRDefault="009A492D" w:rsidP="00A2328D">
      <w:pPr>
        <w:pStyle w:val="af"/>
        <w:numPr>
          <w:ilvl w:val="0"/>
          <w:numId w:val="10"/>
        </w:numPr>
        <w:ind w:left="709"/>
        <w:jc w:val="both"/>
        <w:rPr>
          <w:sz w:val="26"/>
          <w:szCs w:val="26"/>
        </w:rPr>
      </w:pPr>
      <w:r w:rsidRPr="00A2328D">
        <w:rPr>
          <w:b/>
          <w:sz w:val="26"/>
          <w:szCs w:val="26"/>
        </w:rPr>
        <w:t>Наказ «Благоустройство и расширение территории кладбища в г.п. Зеленоборск, строительство общественного туалета на его территории»</w:t>
      </w:r>
      <w:r w:rsidR="00042DDB" w:rsidRPr="00A2328D">
        <w:rPr>
          <w:color w:val="000000"/>
          <w:sz w:val="26"/>
          <w:szCs w:val="26"/>
        </w:rPr>
        <w:t xml:space="preserve"> </w:t>
      </w:r>
      <w:r w:rsidR="00657B4E">
        <w:rPr>
          <w:color w:val="000000"/>
          <w:sz w:val="26"/>
          <w:szCs w:val="26"/>
        </w:rPr>
        <w:t>Администрация г.п. Зеленоборск бездействует в решении данного вопроса. Реализация данного наказа на особом контроле депутата.</w:t>
      </w:r>
    </w:p>
    <w:p w:rsidR="009A492D" w:rsidRPr="00A2328D" w:rsidRDefault="009A492D" w:rsidP="00A2328D">
      <w:pPr>
        <w:pStyle w:val="af"/>
        <w:numPr>
          <w:ilvl w:val="0"/>
          <w:numId w:val="10"/>
        </w:numPr>
        <w:ind w:left="709"/>
        <w:jc w:val="both"/>
        <w:rPr>
          <w:sz w:val="26"/>
          <w:szCs w:val="26"/>
        </w:rPr>
      </w:pPr>
      <w:r w:rsidRPr="00A2328D">
        <w:rPr>
          <w:b/>
          <w:sz w:val="26"/>
          <w:szCs w:val="26"/>
        </w:rPr>
        <w:t xml:space="preserve">Наказ «Организация аптеки или аптечного </w:t>
      </w:r>
      <w:r w:rsidR="00042DDB" w:rsidRPr="00A2328D">
        <w:rPr>
          <w:b/>
          <w:sz w:val="26"/>
          <w:szCs w:val="26"/>
        </w:rPr>
        <w:t>пункта в мкр. ПМК</w:t>
      </w:r>
      <w:r w:rsidRPr="00A2328D">
        <w:rPr>
          <w:b/>
          <w:sz w:val="26"/>
          <w:szCs w:val="26"/>
        </w:rPr>
        <w:t>»</w:t>
      </w:r>
      <w:r w:rsidR="00042DDB" w:rsidRPr="00A2328D">
        <w:rPr>
          <w:b/>
          <w:sz w:val="26"/>
          <w:szCs w:val="26"/>
        </w:rPr>
        <w:t xml:space="preserve"> в г.п. Советский</w:t>
      </w:r>
      <w:r w:rsidR="009A2F90" w:rsidRPr="00A2328D">
        <w:rPr>
          <w:b/>
          <w:sz w:val="26"/>
          <w:szCs w:val="26"/>
        </w:rPr>
        <w:t>.</w:t>
      </w:r>
      <w:r w:rsidR="009A2F90" w:rsidRPr="00A2328D">
        <w:rPr>
          <w:sz w:val="26"/>
          <w:szCs w:val="26"/>
        </w:rPr>
        <w:t xml:space="preserve"> </w:t>
      </w:r>
      <w:r w:rsidR="009A2F90" w:rsidRPr="00A2328D">
        <w:rPr>
          <w:color w:val="000000"/>
          <w:sz w:val="26"/>
          <w:szCs w:val="26"/>
        </w:rPr>
        <w:t>В микрорайоне ПМК г. Советский отсутствуют помещения, соответствующие необходимым нормам и требованиям, предусмотренным для размещения аптечных организаций. В адрес руководителей аптечных организаций г. Советский 29.09.2022 направлены предложения  об организации аптеки или аптечного пункта в мкр. ПМК. Предложенное для аренды помещение по адресу: г. Советский, ул. Промышленная, д.6 не заинтересовало руководителей аптечных организаций.</w:t>
      </w:r>
    </w:p>
    <w:p w:rsidR="00672770" w:rsidRPr="00672770" w:rsidRDefault="00672770" w:rsidP="00672770">
      <w:pPr>
        <w:shd w:val="clear" w:color="auto" w:fill="FFFFFF"/>
        <w:ind w:right="29"/>
        <w:jc w:val="both"/>
        <w:rPr>
          <w:bCs/>
          <w:sz w:val="26"/>
          <w:szCs w:val="26"/>
        </w:rPr>
      </w:pPr>
    </w:p>
    <w:p w:rsidR="001D2EE3" w:rsidRDefault="001D2EE3" w:rsidP="00E0285A">
      <w:pPr>
        <w:ind w:firstLine="709"/>
        <w:jc w:val="center"/>
        <w:rPr>
          <w:b/>
          <w:sz w:val="26"/>
          <w:szCs w:val="26"/>
        </w:rPr>
      </w:pPr>
      <w:r w:rsidRPr="00995F39">
        <w:rPr>
          <w:b/>
          <w:sz w:val="26"/>
          <w:szCs w:val="26"/>
        </w:rPr>
        <w:t>Волонтерская и благотворительная деятельность</w:t>
      </w:r>
    </w:p>
    <w:p w:rsidR="00E0285A" w:rsidRPr="00995F39" w:rsidRDefault="00E0285A" w:rsidP="00E0285A">
      <w:pPr>
        <w:ind w:firstLine="709"/>
        <w:jc w:val="center"/>
        <w:rPr>
          <w:b/>
          <w:sz w:val="26"/>
          <w:szCs w:val="26"/>
        </w:rPr>
      </w:pPr>
    </w:p>
    <w:p w:rsidR="001D2EE3" w:rsidRDefault="005E2C44" w:rsidP="00E02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депутат принимал</w:t>
      </w:r>
      <w:r w:rsidR="001D2EE3" w:rsidRPr="00995F39">
        <w:rPr>
          <w:sz w:val="26"/>
          <w:szCs w:val="26"/>
        </w:rPr>
        <w:t xml:space="preserve"> участие в благотворительных акциях </w:t>
      </w:r>
      <w:r>
        <w:rPr>
          <w:sz w:val="26"/>
          <w:szCs w:val="26"/>
        </w:rPr>
        <w:t xml:space="preserve"> </w:t>
      </w:r>
      <w:r w:rsidR="001D2EE3" w:rsidRPr="00995F39">
        <w:rPr>
          <w:sz w:val="26"/>
          <w:szCs w:val="26"/>
        </w:rPr>
        <w:t>проводимы</w:t>
      </w:r>
      <w:r w:rsidR="002B75F5">
        <w:rPr>
          <w:sz w:val="26"/>
          <w:szCs w:val="26"/>
        </w:rPr>
        <w:t>х</w:t>
      </w:r>
      <w:r w:rsidR="001D2EE3" w:rsidRPr="00995F39">
        <w:rPr>
          <w:sz w:val="26"/>
          <w:szCs w:val="26"/>
        </w:rPr>
        <w:t xml:space="preserve">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1D2EE3" w:rsidRDefault="001D2EE3" w:rsidP="00642814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A943B5" w:rsidRPr="00995F39" w:rsidRDefault="00A943B5" w:rsidP="0020782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35FD7" w:rsidRDefault="00135FD7" w:rsidP="00135FD7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течение 2022 года поступило 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обращений жителей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из которых 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письменных и 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устных обращений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35FD7" w:rsidRDefault="00135FD7" w:rsidP="00135FD7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12D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Все обращения депутатом рассмотрены, даны разъяснения, направлялись запросы в администрацию Советского района и другие органы исполнительной власти. </w:t>
      </w:r>
    </w:p>
    <w:p w:rsidR="00E97FC7" w:rsidRDefault="00657B4E" w:rsidP="00135FD7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Оказана юридическая </w:t>
      </w:r>
      <w:r w:rsidR="00E97F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помощь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пенсионеру в получении жилого помещения в замен </w:t>
      </w:r>
      <w:r w:rsidR="00E97F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аварийного</w:t>
      </w:r>
    </w:p>
    <w:p w:rsidR="00657B4E" w:rsidRPr="00D12D7E" w:rsidRDefault="00E97FC7" w:rsidP="00135FD7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Оказана помощь по подготовке и написании</w:t>
      </w:r>
      <w:r w:rsidR="00E14D0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исковых заявлений – 2 человека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101D1" w:rsidRDefault="004101D1" w:rsidP="00E0285A">
      <w:pPr>
        <w:pStyle w:val="a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14D03" w:rsidRDefault="00E14D03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A943B5" w:rsidRPr="00995F39" w:rsidRDefault="00A943B5" w:rsidP="005A44ED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Публичная и медийная активность</w:t>
      </w:r>
    </w:p>
    <w:p w:rsidR="0091032F" w:rsidRPr="00995F39" w:rsidRDefault="0091032F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0C08" w:rsidRPr="00995F39" w:rsidRDefault="00E0285A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Депутат принима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 в мероприятиях, 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проводимых на территории городского поселения 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Зеленоборск</w:t>
      </w:r>
      <w:r w:rsidR="00FC0C08"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Советского района.</w:t>
      </w:r>
    </w:p>
    <w:p w:rsidR="00A943B5" w:rsidRPr="00995F39" w:rsidRDefault="00A943B5" w:rsidP="005A44ED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Деятельность депутата освещается информационным порталом «2города», в рамках работы постоянных комиссий Думы Советского района, заседаний Думы Советского рай</w:t>
      </w:r>
      <w:r w:rsidR="006F34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она, в которых депутат принимал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участие. Также информация о его деятельности размещается на официальном сайте Думы Советского района (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www</w:t>
      </w:r>
      <w:r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sovrnhmao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D21B9" w:rsidRPr="00995F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 и в социальных сетях</w:t>
      </w:r>
      <w:r w:rsidR="00E97F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95F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9D21B9" w:rsidRPr="00995F39">
        <w:rPr>
          <w:rFonts w:ascii="Times New Roman" w:hAnsi="Times New Roman"/>
          <w:sz w:val="26"/>
          <w:szCs w:val="26"/>
        </w:rPr>
        <w:t>«Одноклассники», «Вконтакте»</w:t>
      </w:r>
      <w:r w:rsidRPr="00995F39">
        <w:rPr>
          <w:rFonts w:ascii="Times New Roman" w:hAnsi="Times New Roman"/>
          <w:sz w:val="26"/>
          <w:szCs w:val="26"/>
        </w:rPr>
        <w:t>).</w:t>
      </w:r>
    </w:p>
    <w:p w:rsidR="006F3461" w:rsidRDefault="00A943B5" w:rsidP="006F3461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95F39">
        <w:rPr>
          <w:rFonts w:ascii="Times New Roman" w:hAnsi="Times New Roman"/>
          <w:sz w:val="26"/>
          <w:szCs w:val="26"/>
          <w:shd w:val="clear" w:color="auto" w:fill="FFFFFF"/>
        </w:rPr>
        <w:t>В эфире и печати подробно разъясняются решения, принимаемые депутатами Думы Советского района.</w:t>
      </w:r>
    </w:p>
    <w:p w:rsidR="002F5FD1" w:rsidRPr="006F3461" w:rsidRDefault="002F5FD1" w:rsidP="006F3461">
      <w:pPr>
        <w:pStyle w:val="a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F5FD1">
        <w:rPr>
          <w:rFonts w:ascii="Times New Roman" w:hAnsi="Times New Roman"/>
          <w:bCs/>
          <w:sz w:val="26"/>
          <w:szCs w:val="26"/>
        </w:rPr>
        <w:t xml:space="preserve">В </w:t>
      </w:r>
      <w:r w:rsidR="006F3461">
        <w:rPr>
          <w:rFonts w:ascii="Times New Roman" w:hAnsi="Times New Roman"/>
          <w:bCs/>
          <w:sz w:val="26"/>
          <w:szCs w:val="26"/>
        </w:rPr>
        <w:t>августе</w:t>
      </w:r>
      <w:r w:rsidRPr="002F5FD1">
        <w:rPr>
          <w:rFonts w:ascii="Times New Roman" w:hAnsi="Times New Roman"/>
          <w:bCs/>
          <w:sz w:val="26"/>
          <w:szCs w:val="26"/>
        </w:rPr>
        <w:t xml:space="preserve"> 2022 года на сайте информационного агентства «2 города» опубликовано интервью с депутатом:  </w:t>
      </w:r>
      <w:r w:rsidR="006F3461" w:rsidRPr="006F3461">
        <w:rPr>
          <w:rFonts w:ascii="Times New Roman" w:hAnsi="Times New Roman" w:cs="Times New Roman"/>
          <w:bCs/>
          <w:sz w:val="26"/>
          <w:szCs w:val="26"/>
        </w:rPr>
        <w:t>«</w:t>
      </w:r>
      <w:r w:rsidR="006F3461" w:rsidRPr="006F3461">
        <w:rPr>
          <w:rFonts w:ascii="Times New Roman" w:hAnsi="Times New Roman" w:cs="Times New Roman"/>
          <w:sz w:val="26"/>
          <w:szCs w:val="26"/>
        </w:rPr>
        <w:t>ПОВЕСТКА ДНЯ. Сергей Яковкин: «И снова здравствуйте, жители Советского района, я опять в строю!»</w:t>
      </w:r>
      <w:r w:rsidR="006F3461">
        <w:rPr>
          <w:rFonts w:ascii="Times New Roman" w:hAnsi="Times New Roman" w:cs="Times New Roman"/>
          <w:sz w:val="26"/>
          <w:szCs w:val="26"/>
        </w:rPr>
        <w:t>.</w:t>
      </w:r>
    </w:p>
    <w:sectPr w:rsidR="002F5FD1" w:rsidRPr="006F3461" w:rsidSect="00995F39">
      <w:headerReference w:type="default" r:id="rId7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4B" w:rsidRDefault="00C71F4B" w:rsidP="00B41532">
      <w:r>
        <w:separator/>
      </w:r>
    </w:p>
  </w:endnote>
  <w:endnote w:type="continuationSeparator" w:id="0">
    <w:p w:rsidR="00C71F4B" w:rsidRDefault="00C71F4B" w:rsidP="00B4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4B" w:rsidRDefault="00C71F4B" w:rsidP="00B41532">
      <w:r>
        <w:separator/>
      </w:r>
    </w:p>
  </w:footnote>
  <w:footnote w:type="continuationSeparator" w:id="0">
    <w:p w:rsidR="00C71F4B" w:rsidRDefault="00C71F4B" w:rsidP="00B4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842"/>
      <w:docPartObj>
        <w:docPartGallery w:val="Page Numbers (Top of Page)"/>
        <w:docPartUnique/>
      </w:docPartObj>
    </w:sdtPr>
    <w:sdtContent>
      <w:p w:rsidR="00B41532" w:rsidRDefault="002E74D1">
        <w:pPr>
          <w:pStyle w:val="a8"/>
          <w:jc w:val="center"/>
        </w:pPr>
        <w:r>
          <w:fldChar w:fldCharType="begin"/>
        </w:r>
        <w:r w:rsidR="00A537DD">
          <w:instrText xml:space="preserve"> PAGE   \* MERGEFORMAT </w:instrText>
        </w:r>
        <w:r>
          <w:fldChar w:fldCharType="separate"/>
        </w:r>
        <w:r w:rsidR="00D071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1532" w:rsidRDefault="00B4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7"/>
    <w:multiLevelType w:val="hybridMultilevel"/>
    <w:tmpl w:val="DBAAB25C"/>
    <w:lvl w:ilvl="0" w:tplc="035408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88E"/>
    <w:multiLevelType w:val="multilevel"/>
    <w:tmpl w:val="51ACC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06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52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584" w:hanging="1800"/>
      </w:pPr>
      <w:rPr>
        <w:rFonts w:hint="default"/>
        <w:b/>
        <w:sz w:val="24"/>
      </w:rPr>
    </w:lvl>
  </w:abstractNum>
  <w:abstractNum w:abstractNumId="2">
    <w:nsid w:val="378E0680"/>
    <w:multiLevelType w:val="hybridMultilevel"/>
    <w:tmpl w:val="A0BA906A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5F05"/>
    <w:multiLevelType w:val="hybridMultilevel"/>
    <w:tmpl w:val="E5AA5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3B4242"/>
    <w:multiLevelType w:val="hybridMultilevel"/>
    <w:tmpl w:val="D1EE2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5B1EB8"/>
    <w:multiLevelType w:val="hybridMultilevel"/>
    <w:tmpl w:val="6748A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21AF3"/>
    <w:multiLevelType w:val="hybridMultilevel"/>
    <w:tmpl w:val="E69C8402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7">
    <w:nsid w:val="4D24125F"/>
    <w:multiLevelType w:val="hybridMultilevel"/>
    <w:tmpl w:val="36C8F83E"/>
    <w:lvl w:ilvl="0" w:tplc="9B64F4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9">
    <w:nsid w:val="58422B83"/>
    <w:multiLevelType w:val="multilevel"/>
    <w:tmpl w:val="51ACC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06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52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584" w:hanging="1800"/>
      </w:pPr>
      <w:rPr>
        <w:rFonts w:hint="default"/>
        <w:b/>
        <w:sz w:val="24"/>
      </w:rPr>
    </w:lvl>
  </w:abstractNum>
  <w:abstractNum w:abstractNumId="10">
    <w:nsid w:val="5F27175A"/>
    <w:multiLevelType w:val="hybridMultilevel"/>
    <w:tmpl w:val="2C1A5B38"/>
    <w:lvl w:ilvl="0" w:tplc="A336E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6322"/>
    <w:multiLevelType w:val="multilevel"/>
    <w:tmpl w:val="51ACC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06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52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584" w:hanging="1800"/>
      </w:pPr>
      <w:rPr>
        <w:rFonts w:hint="default"/>
        <w:b/>
        <w:sz w:val="24"/>
      </w:rPr>
    </w:lvl>
  </w:abstractNum>
  <w:abstractNum w:abstractNumId="12">
    <w:nsid w:val="639D4180"/>
    <w:multiLevelType w:val="hybridMultilevel"/>
    <w:tmpl w:val="5F8870EE"/>
    <w:lvl w:ilvl="0" w:tplc="8F6C86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6BE562A"/>
    <w:multiLevelType w:val="multilevel"/>
    <w:tmpl w:val="51ACC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2068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952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2584" w:hanging="1800"/>
      </w:pPr>
      <w:rPr>
        <w:rFonts w:hint="default"/>
        <w:b/>
        <w:sz w:val="24"/>
      </w:rPr>
    </w:lvl>
  </w:abstractNum>
  <w:abstractNum w:abstractNumId="14">
    <w:nsid w:val="728412A6"/>
    <w:multiLevelType w:val="hybridMultilevel"/>
    <w:tmpl w:val="81A0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9C"/>
    <w:rsid w:val="00023F1D"/>
    <w:rsid w:val="00042DDB"/>
    <w:rsid w:val="000E0EE4"/>
    <w:rsid w:val="00101494"/>
    <w:rsid w:val="00111418"/>
    <w:rsid w:val="00127F48"/>
    <w:rsid w:val="00131A05"/>
    <w:rsid w:val="00135FD7"/>
    <w:rsid w:val="001509B6"/>
    <w:rsid w:val="001802C4"/>
    <w:rsid w:val="001D2EE3"/>
    <w:rsid w:val="001D4231"/>
    <w:rsid w:val="001E130C"/>
    <w:rsid w:val="00207827"/>
    <w:rsid w:val="002309F7"/>
    <w:rsid w:val="00231A8A"/>
    <w:rsid w:val="00235A5E"/>
    <w:rsid w:val="002564A4"/>
    <w:rsid w:val="00263003"/>
    <w:rsid w:val="002B75F5"/>
    <w:rsid w:val="002D2DCC"/>
    <w:rsid w:val="002E74D1"/>
    <w:rsid w:val="002F5FD1"/>
    <w:rsid w:val="002F60E0"/>
    <w:rsid w:val="00311D6D"/>
    <w:rsid w:val="00320905"/>
    <w:rsid w:val="00342418"/>
    <w:rsid w:val="00357280"/>
    <w:rsid w:val="003C568F"/>
    <w:rsid w:val="003E2BC5"/>
    <w:rsid w:val="004101D1"/>
    <w:rsid w:val="0041290D"/>
    <w:rsid w:val="00423A02"/>
    <w:rsid w:val="0046782C"/>
    <w:rsid w:val="00472A50"/>
    <w:rsid w:val="00480C75"/>
    <w:rsid w:val="004A1B48"/>
    <w:rsid w:val="005600FF"/>
    <w:rsid w:val="00584894"/>
    <w:rsid w:val="005A2E7B"/>
    <w:rsid w:val="005A44ED"/>
    <w:rsid w:val="005A6B51"/>
    <w:rsid w:val="005C6851"/>
    <w:rsid w:val="005E2C44"/>
    <w:rsid w:val="0060002E"/>
    <w:rsid w:val="00625118"/>
    <w:rsid w:val="0062792E"/>
    <w:rsid w:val="00642814"/>
    <w:rsid w:val="0065303D"/>
    <w:rsid w:val="00657B4E"/>
    <w:rsid w:val="00662451"/>
    <w:rsid w:val="00672770"/>
    <w:rsid w:val="006E373F"/>
    <w:rsid w:val="006F3461"/>
    <w:rsid w:val="00701FCE"/>
    <w:rsid w:val="00724301"/>
    <w:rsid w:val="00752E12"/>
    <w:rsid w:val="00765045"/>
    <w:rsid w:val="00794035"/>
    <w:rsid w:val="007B45B0"/>
    <w:rsid w:val="007C249A"/>
    <w:rsid w:val="007D50E0"/>
    <w:rsid w:val="008424A8"/>
    <w:rsid w:val="008449F2"/>
    <w:rsid w:val="008614BC"/>
    <w:rsid w:val="00866C9B"/>
    <w:rsid w:val="008B1673"/>
    <w:rsid w:val="008F0C5B"/>
    <w:rsid w:val="00906D00"/>
    <w:rsid w:val="0091032F"/>
    <w:rsid w:val="0093179F"/>
    <w:rsid w:val="0095094E"/>
    <w:rsid w:val="00955D7F"/>
    <w:rsid w:val="00995F39"/>
    <w:rsid w:val="009A2F90"/>
    <w:rsid w:val="009A492D"/>
    <w:rsid w:val="009C12BB"/>
    <w:rsid w:val="009C645E"/>
    <w:rsid w:val="009D21B9"/>
    <w:rsid w:val="009F245B"/>
    <w:rsid w:val="009F4144"/>
    <w:rsid w:val="009F6332"/>
    <w:rsid w:val="00A113F5"/>
    <w:rsid w:val="00A17076"/>
    <w:rsid w:val="00A2328D"/>
    <w:rsid w:val="00A537DD"/>
    <w:rsid w:val="00A943B5"/>
    <w:rsid w:val="00AA2516"/>
    <w:rsid w:val="00AC2CFD"/>
    <w:rsid w:val="00AD22E9"/>
    <w:rsid w:val="00AD5A47"/>
    <w:rsid w:val="00B25CDC"/>
    <w:rsid w:val="00B347E1"/>
    <w:rsid w:val="00B41532"/>
    <w:rsid w:val="00B420E0"/>
    <w:rsid w:val="00B60D3F"/>
    <w:rsid w:val="00B856E0"/>
    <w:rsid w:val="00B90631"/>
    <w:rsid w:val="00BB5D73"/>
    <w:rsid w:val="00C010EC"/>
    <w:rsid w:val="00C71F4B"/>
    <w:rsid w:val="00C822BD"/>
    <w:rsid w:val="00C963C8"/>
    <w:rsid w:val="00CC758F"/>
    <w:rsid w:val="00CD1677"/>
    <w:rsid w:val="00D071B5"/>
    <w:rsid w:val="00D9603B"/>
    <w:rsid w:val="00DA2C9A"/>
    <w:rsid w:val="00DE1666"/>
    <w:rsid w:val="00E0285A"/>
    <w:rsid w:val="00E051BC"/>
    <w:rsid w:val="00E14D03"/>
    <w:rsid w:val="00E22676"/>
    <w:rsid w:val="00E47C11"/>
    <w:rsid w:val="00E97FC7"/>
    <w:rsid w:val="00EB130C"/>
    <w:rsid w:val="00EF199C"/>
    <w:rsid w:val="00EF326C"/>
    <w:rsid w:val="00F002F5"/>
    <w:rsid w:val="00F15A0F"/>
    <w:rsid w:val="00F3784F"/>
    <w:rsid w:val="00F4673E"/>
    <w:rsid w:val="00F67DBA"/>
    <w:rsid w:val="00FA52C0"/>
    <w:rsid w:val="00FA7706"/>
    <w:rsid w:val="00F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6">
    <w:name w:val="Table Grid"/>
    <w:basedOn w:val="a1"/>
    <w:uiPriority w:val="59"/>
    <w:rsid w:val="0035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57280"/>
    <w:rPr>
      <w:i/>
      <w:iCs/>
    </w:rPr>
  </w:style>
  <w:style w:type="paragraph" w:styleId="a8">
    <w:name w:val="header"/>
    <w:basedOn w:val="a"/>
    <w:link w:val="a9"/>
    <w:uiPriority w:val="99"/>
    <w:unhideWhenUsed/>
    <w:rsid w:val="00B41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4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A943B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2564A4"/>
  </w:style>
  <w:style w:type="paragraph" w:styleId="af">
    <w:name w:val="List Paragraph"/>
    <w:basedOn w:val="a"/>
    <w:uiPriority w:val="34"/>
    <w:qFormat/>
    <w:rsid w:val="002564A4"/>
    <w:pPr>
      <w:ind w:left="720"/>
      <w:contextualSpacing/>
    </w:pPr>
  </w:style>
  <w:style w:type="character" w:styleId="af0">
    <w:name w:val="Strong"/>
    <w:uiPriority w:val="99"/>
    <w:qFormat/>
    <w:rsid w:val="00AD22E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F5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80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57280"/>
    <w:pPr>
      <w:spacing w:after="0" w:line="240" w:lineRule="auto"/>
    </w:pPr>
  </w:style>
  <w:style w:type="character" w:customStyle="1" w:styleId="ConsNormal">
    <w:name w:val="ConsNormal Знак"/>
    <w:basedOn w:val="a0"/>
    <w:link w:val="ConsNormal0"/>
    <w:uiPriority w:val="99"/>
    <w:locked/>
    <w:rsid w:val="0035728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357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7280"/>
    <w:rPr>
      <w:rFonts w:ascii="Arial" w:eastAsiaTheme="minorEastAsia" w:hAnsi="Arial" w:cs="Arial"/>
      <w:sz w:val="20"/>
      <w:szCs w:val="20"/>
      <w:lang w:val="en-US" w:eastAsia="ru-RU"/>
    </w:rPr>
  </w:style>
  <w:style w:type="paragraph" w:customStyle="1" w:styleId="ConsPlusNormal0">
    <w:name w:val="ConsPlusNormal"/>
    <w:link w:val="ConsPlusNormal"/>
    <w:rsid w:val="0035728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3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357280"/>
    <w:rPr>
      <w:i/>
      <w:iCs/>
    </w:rPr>
  </w:style>
  <w:style w:type="paragraph" w:styleId="a7">
    <w:name w:val="header"/>
    <w:basedOn w:val="a"/>
    <w:link w:val="a8"/>
    <w:uiPriority w:val="99"/>
    <w:unhideWhenUsed/>
    <w:rsid w:val="00B41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41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41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A943B5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4"/>
    <w:uiPriority w:val="1"/>
    <w:locked/>
    <w:rsid w:val="002564A4"/>
  </w:style>
  <w:style w:type="paragraph" w:styleId="af">
    <w:name w:val="List Paragraph"/>
    <w:basedOn w:val="a"/>
    <w:uiPriority w:val="34"/>
    <w:qFormat/>
    <w:rsid w:val="002564A4"/>
    <w:pPr>
      <w:ind w:left="720"/>
      <w:contextualSpacing/>
    </w:pPr>
  </w:style>
  <w:style w:type="character" w:styleId="af0">
    <w:name w:val="Strong"/>
    <w:uiPriority w:val="99"/>
    <w:qFormat/>
    <w:rsid w:val="00AD22E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F5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2023-04-12T05:24:00Z</cp:lastPrinted>
  <dcterms:created xsi:type="dcterms:W3CDTF">2023-04-12T09:58:00Z</dcterms:created>
  <dcterms:modified xsi:type="dcterms:W3CDTF">2023-04-13T10:37:00Z</dcterms:modified>
</cp:coreProperties>
</file>