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20" w:rsidRDefault="00BA5620" w:rsidP="00494A9B">
      <w:pPr>
        <w:jc w:val="center"/>
        <w:rPr>
          <w:b/>
          <w:sz w:val="26"/>
          <w:szCs w:val="26"/>
        </w:rPr>
      </w:pPr>
      <w:r w:rsidRPr="005A6DE9">
        <w:rPr>
          <w:b/>
          <w:sz w:val="26"/>
          <w:szCs w:val="26"/>
        </w:rPr>
        <w:t>Об итогах работы депутатско</w:t>
      </w:r>
      <w:r>
        <w:rPr>
          <w:b/>
          <w:sz w:val="26"/>
          <w:szCs w:val="26"/>
        </w:rPr>
        <w:t xml:space="preserve">го объединения </w:t>
      </w:r>
      <w:r w:rsidRPr="006252EF">
        <w:rPr>
          <w:b/>
          <w:sz w:val="26"/>
          <w:szCs w:val="26"/>
        </w:rPr>
        <w:t xml:space="preserve">Всероссийской политической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6252EF">
        <w:rPr>
          <w:b/>
          <w:sz w:val="26"/>
          <w:szCs w:val="26"/>
        </w:rPr>
        <w:t xml:space="preserve"> созыва </w:t>
      </w:r>
    </w:p>
    <w:p w:rsidR="00BA5620" w:rsidRDefault="00BA5620" w:rsidP="00494A9B">
      <w:pPr>
        <w:jc w:val="center"/>
        <w:rPr>
          <w:b/>
          <w:sz w:val="26"/>
          <w:szCs w:val="26"/>
        </w:rPr>
      </w:pPr>
      <w:r w:rsidRPr="006252EF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 xml:space="preserve">2021 год </w:t>
      </w:r>
    </w:p>
    <w:p w:rsidR="00BA5620" w:rsidRDefault="00BA5620" w:rsidP="00494A9B">
      <w:pPr>
        <w:jc w:val="center"/>
        <w:rPr>
          <w:b/>
          <w:sz w:val="26"/>
          <w:szCs w:val="26"/>
        </w:rPr>
      </w:pPr>
    </w:p>
    <w:p w:rsidR="00BA5620" w:rsidRDefault="00BA5620" w:rsidP="00494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организационные вопросы</w:t>
      </w:r>
    </w:p>
    <w:p w:rsidR="00BA5620" w:rsidRPr="006252EF" w:rsidRDefault="00BA5620" w:rsidP="00494A9B">
      <w:pPr>
        <w:jc w:val="center"/>
        <w:rPr>
          <w:b/>
          <w:sz w:val="26"/>
          <w:szCs w:val="26"/>
        </w:rPr>
      </w:pPr>
    </w:p>
    <w:p w:rsidR="00BA5620" w:rsidRDefault="00BA5620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В соответствии  со статьей 35.1. Федерального закона от 06.10.2003 № 131-ФЗ «Об общих принципах организации местного самоуправления Российской Федерации»</w:t>
      </w:r>
      <w:r w:rsidRPr="00CF529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BA5620" w:rsidRDefault="00BA5620" w:rsidP="00AD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Согласно Регламенту Думы Советского района, принятого решением Думы Советского района от 11.11.2016 № 23/НПА «О Регламенте Думы Советского района», </w:t>
      </w:r>
      <w:r>
        <w:rPr>
          <w:b/>
          <w:spacing w:val="-1"/>
          <w:sz w:val="26"/>
          <w:szCs w:val="26"/>
        </w:rPr>
        <w:t>д</w:t>
      </w:r>
      <w:r>
        <w:rPr>
          <w:sz w:val="26"/>
          <w:szCs w:val="26"/>
        </w:rPr>
        <w:t>епутаты Думы района вправе создавать депутатские объединения Думы района, в том числе основанные на членстве депутатов Думы района в различных общественных объединениях.</w:t>
      </w:r>
    </w:p>
    <w:p w:rsidR="00BA5620" w:rsidRPr="00805847" w:rsidRDefault="00BA5620" w:rsidP="00AD5C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Депутатское объединение создается на период полномочий Думы района очередного созыва только из числа депутатов Думы района.</w:t>
      </w:r>
    </w:p>
    <w:p w:rsidR="00BA5620" w:rsidRPr="00805847" w:rsidRDefault="00BA5620" w:rsidP="00CE39A6">
      <w:pPr>
        <w:ind w:firstLine="709"/>
        <w:jc w:val="both"/>
        <w:rPr>
          <w:sz w:val="26"/>
          <w:szCs w:val="26"/>
        </w:rPr>
      </w:pPr>
      <w:r w:rsidRPr="00805847">
        <w:rPr>
          <w:sz w:val="26"/>
          <w:szCs w:val="26"/>
        </w:rPr>
        <w:t xml:space="preserve">Решение о создании </w:t>
      </w:r>
      <w:r>
        <w:rPr>
          <w:sz w:val="26"/>
          <w:szCs w:val="26"/>
        </w:rPr>
        <w:t>депутатского объединения</w:t>
      </w:r>
      <w:r w:rsidRPr="00805847">
        <w:rPr>
          <w:sz w:val="26"/>
          <w:szCs w:val="26"/>
        </w:rPr>
        <w:t xml:space="preserve"> принимается на организационном собрании </w:t>
      </w:r>
      <w:r>
        <w:rPr>
          <w:sz w:val="26"/>
          <w:szCs w:val="26"/>
        </w:rPr>
        <w:t>депутатского объединения</w:t>
      </w:r>
      <w:r w:rsidRPr="00805847">
        <w:rPr>
          <w:sz w:val="26"/>
          <w:szCs w:val="26"/>
        </w:rPr>
        <w:t xml:space="preserve"> и оформляется протоколом. Руководство </w:t>
      </w:r>
      <w:r>
        <w:rPr>
          <w:sz w:val="26"/>
          <w:szCs w:val="26"/>
        </w:rPr>
        <w:t>депутатским объединением</w:t>
      </w:r>
      <w:r w:rsidRPr="00805847">
        <w:rPr>
          <w:sz w:val="26"/>
          <w:szCs w:val="26"/>
        </w:rPr>
        <w:t xml:space="preserve"> осуществляет </w:t>
      </w:r>
      <w:r>
        <w:rPr>
          <w:sz w:val="26"/>
          <w:szCs w:val="26"/>
        </w:rPr>
        <w:t>его</w:t>
      </w:r>
      <w:r w:rsidRPr="00805847">
        <w:rPr>
          <w:sz w:val="26"/>
          <w:szCs w:val="26"/>
        </w:rPr>
        <w:t xml:space="preserve"> руководитель, избираемый большинством голосов от общего числа членов </w:t>
      </w:r>
      <w:r>
        <w:rPr>
          <w:sz w:val="26"/>
          <w:szCs w:val="26"/>
        </w:rPr>
        <w:t xml:space="preserve">депутатского объединения. </w:t>
      </w:r>
      <w:r w:rsidRPr="00805847">
        <w:rPr>
          <w:sz w:val="26"/>
          <w:szCs w:val="26"/>
        </w:rPr>
        <w:t xml:space="preserve">В случае временного отсутствия руководителя </w:t>
      </w:r>
      <w:r>
        <w:rPr>
          <w:sz w:val="26"/>
          <w:szCs w:val="26"/>
        </w:rPr>
        <w:t>депутатского объединения</w:t>
      </w:r>
      <w:r w:rsidRPr="00805847">
        <w:rPr>
          <w:sz w:val="26"/>
          <w:szCs w:val="26"/>
        </w:rPr>
        <w:t xml:space="preserve"> его </w:t>
      </w:r>
      <w:r>
        <w:rPr>
          <w:sz w:val="26"/>
          <w:szCs w:val="26"/>
        </w:rPr>
        <w:t>полномочия</w:t>
      </w:r>
      <w:r w:rsidRPr="00805847">
        <w:rPr>
          <w:sz w:val="26"/>
          <w:szCs w:val="26"/>
        </w:rPr>
        <w:t xml:space="preserve"> исполняет </w:t>
      </w:r>
      <w:r>
        <w:rPr>
          <w:sz w:val="26"/>
          <w:szCs w:val="26"/>
        </w:rPr>
        <w:t>заместитель</w:t>
      </w:r>
      <w:r w:rsidRPr="00805847">
        <w:rPr>
          <w:sz w:val="26"/>
          <w:szCs w:val="26"/>
        </w:rPr>
        <w:t xml:space="preserve">, </w:t>
      </w:r>
      <w:r>
        <w:rPr>
          <w:sz w:val="26"/>
          <w:szCs w:val="26"/>
        </w:rPr>
        <w:t>избираемый в порядке, установленном положением о соответствующем депутатском объединении</w:t>
      </w:r>
      <w:r w:rsidRPr="00805847">
        <w:rPr>
          <w:sz w:val="26"/>
          <w:szCs w:val="26"/>
        </w:rPr>
        <w:t>.</w:t>
      </w:r>
    </w:p>
    <w:p w:rsidR="00BA5620" w:rsidRDefault="00BA5620" w:rsidP="00D65DE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</w:t>
      </w:r>
      <w:r>
        <w:rPr>
          <w:sz w:val="26"/>
          <w:szCs w:val="26"/>
        </w:rPr>
        <w:t xml:space="preserve"> сентябре 2021 года, после избрания на муниципальных выборах депутатов Думы Советского района шестого созыва, было создано</w:t>
      </w:r>
      <w:r w:rsidRPr="006A4AC4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депутатское объединение Всероссийской политической партии «ЕДИНАЯ РОССИЯ» в Думе Советского района шестого созыва (далее – депутатского объединение). Численный состав депутатского объединения был установлен в количестве 12 человек – депутатов Думы Советского района шестого созыва.</w:t>
      </w:r>
    </w:p>
    <w:p w:rsidR="00BA5620" w:rsidRDefault="00BA5620" w:rsidP="00D65D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Руководителем депутатского объединения избрана Болдырева Надежда Николаевна.  </w:t>
      </w:r>
    </w:p>
    <w:p w:rsidR="00BA5620" w:rsidRDefault="00BA5620" w:rsidP="00ED1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Заместителем руководителя депутатского объединения избрана </w:t>
      </w:r>
      <w:proofErr w:type="spellStart"/>
      <w:r>
        <w:rPr>
          <w:sz w:val="26"/>
          <w:szCs w:val="26"/>
        </w:rPr>
        <w:t>Аширова</w:t>
      </w:r>
      <w:proofErr w:type="spellEnd"/>
      <w:r>
        <w:rPr>
          <w:sz w:val="26"/>
          <w:szCs w:val="26"/>
        </w:rPr>
        <w:t xml:space="preserve"> Людмила Петровна.</w:t>
      </w:r>
    </w:p>
    <w:p w:rsidR="00BA5620" w:rsidRPr="0014183B" w:rsidRDefault="00BA5620" w:rsidP="00ED12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депутатского объединения: </w:t>
      </w:r>
      <w:proofErr w:type="spellStart"/>
      <w:r>
        <w:rPr>
          <w:sz w:val="26"/>
          <w:szCs w:val="26"/>
        </w:rPr>
        <w:t>Озорнина</w:t>
      </w:r>
      <w:proofErr w:type="spellEnd"/>
      <w:r>
        <w:rPr>
          <w:sz w:val="26"/>
          <w:szCs w:val="26"/>
        </w:rPr>
        <w:t xml:space="preserve"> Светлана Эрнстовна, Ермолаева Ирина Викторовна, Яненко Наталья Юрьевна, Васянин Олег Николаевич, Шевцов Алексей Алексеевич, </w:t>
      </w:r>
      <w:proofErr w:type="spellStart"/>
      <w:r>
        <w:rPr>
          <w:sz w:val="26"/>
          <w:szCs w:val="26"/>
        </w:rPr>
        <w:t>Аюпов</w:t>
      </w:r>
      <w:proofErr w:type="spellEnd"/>
      <w:r>
        <w:rPr>
          <w:sz w:val="26"/>
          <w:szCs w:val="26"/>
        </w:rPr>
        <w:t xml:space="preserve"> Булат </w:t>
      </w:r>
      <w:proofErr w:type="spellStart"/>
      <w:r>
        <w:rPr>
          <w:sz w:val="26"/>
          <w:szCs w:val="26"/>
        </w:rPr>
        <w:t>Барыевич</w:t>
      </w:r>
      <w:proofErr w:type="spellEnd"/>
      <w:r>
        <w:rPr>
          <w:sz w:val="26"/>
          <w:szCs w:val="26"/>
        </w:rPr>
        <w:t xml:space="preserve">, Каленов Павел Иванович, Куклина Ирина Владимировна, </w:t>
      </w:r>
      <w:proofErr w:type="spellStart"/>
      <w:r>
        <w:rPr>
          <w:sz w:val="26"/>
          <w:szCs w:val="26"/>
        </w:rPr>
        <w:t>Вотинова</w:t>
      </w:r>
      <w:proofErr w:type="spellEnd"/>
      <w:r>
        <w:rPr>
          <w:sz w:val="26"/>
          <w:szCs w:val="26"/>
        </w:rPr>
        <w:t xml:space="preserve"> Елена Ивановна, </w:t>
      </w:r>
      <w:proofErr w:type="spellStart"/>
      <w:r>
        <w:rPr>
          <w:sz w:val="26"/>
          <w:szCs w:val="26"/>
        </w:rPr>
        <w:t>Верхозин</w:t>
      </w:r>
      <w:proofErr w:type="spellEnd"/>
      <w:r>
        <w:rPr>
          <w:sz w:val="26"/>
          <w:szCs w:val="26"/>
        </w:rPr>
        <w:t xml:space="preserve"> Алексей Александрович.</w:t>
      </w:r>
    </w:p>
    <w:p w:rsidR="00BA5620" w:rsidRPr="006252EF" w:rsidRDefault="00BA5620" w:rsidP="00177310">
      <w:pPr>
        <w:ind w:firstLine="708"/>
        <w:jc w:val="both"/>
        <w:rPr>
          <w:sz w:val="26"/>
          <w:szCs w:val="26"/>
        </w:rPr>
      </w:pPr>
      <w:r w:rsidRPr="00CB7BF2">
        <w:rPr>
          <w:sz w:val="26"/>
          <w:szCs w:val="26"/>
        </w:rPr>
        <w:t>В соответствии с Положением о депутатском объединении Партии «ЕДИНАЯ РОССИЯ» в представительном органе муниципального образования, утвержденным решением Президиума Генерального совета Всероссийской политической партии «ЕДИНАЯ</w:t>
      </w:r>
      <w:r>
        <w:rPr>
          <w:sz w:val="26"/>
          <w:szCs w:val="26"/>
        </w:rPr>
        <w:t xml:space="preserve"> РОССИЯ» от 05.03.2020, решением депутатского объединения </w:t>
      </w:r>
      <w:r w:rsidR="00CE39A6">
        <w:rPr>
          <w:sz w:val="26"/>
          <w:szCs w:val="26"/>
        </w:rPr>
        <w:t>от 02.10.2021 (протокол №</w:t>
      </w:r>
      <w:r>
        <w:rPr>
          <w:sz w:val="26"/>
          <w:szCs w:val="26"/>
        </w:rPr>
        <w:t>1) было утверждено Положение</w:t>
      </w:r>
      <w:r w:rsidRPr="006252EF">
        <w:rPr>
          <w:sz w:val="32"/>
          <w:szCs w:val="32"/>
        </w:rPr>
        <w:t xml:space="preserve"> </w:t>
      </w:r>
      <w:r w:rsidRPr="006252EF">
        <w:rPr>
          <w:sz w:val="26"/>
          <w:szCs w:val="26"/>
        </w:rPr>
        <w:t>о депутатском объединении</w:t>
      </w:r>
      <w:r>
        <w:rPr>
          <w:sz w:val="26"/>
          <w:szCs w:val="26"/>
        </w:rPr>
        <w:t xml:space="preserve">. </w:t>
      </w:r>
    </w:p>
    <w:p w:rsidR="00BA5620" w:rsidRDefault="00BA5620" w:rsidP="0014183B">
      <w:pPr>
        <w:ind w:firstLine="709"/>
        <w:jc w:val="both"/>
        <w:rPr>
          <w:sz w:val="26"/>
          <w:szCs w:val="26"/>
        </w:rPr>
      </w:pPr>
      <w:r w:rsidRPr="0014183B">
        <w:rPr>
          <w:sz w:val="26"/>
          <w:szCs w:val="26"/>
        </w:rPr>
        <w:t xml:space="preserve">Основной формой деятельности депутатского объединения является собрание депутатского объединения. </w:t>
      </w:r>
    </w:p>
    <w:p w:rsidR="00BA5620" w:rsidRDefault="00BA5620" w:rsidP="001418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 октября по 31 декабря 2021 года</w:t>
      </w:r>
      <w:r w:rsidRPr="00C135C1">
        <w:rPr>
          <w:sz w:val="26"/>
          <w:szCs w:val="26"/>
        </w:rPr>
        <w:t xml:space="preserve"> проведено </w:t>
      </w:r>
      <w:r>
        <w:rPr>
          <w:sz w:val="26"/>
          <w:szCs w:val="26"/>
        </w:rPr>
        <w:t>4</w:t>
      </w:r>
      <w:r w:rsidRPr="00C135C1">
        <w:rPr>
          <w:sz w:val="26"/>
          <w:szCs w:val="26"/>
        </w:rPr>
        <w:t xml:space="preserve"> собрани</w:t>
      </w:r>
      <w:r>
        <w:rPr>
          <w:sz w:val="26"/>
          <w:szCs w:val="26"/>
        </w:rPr>
        <w:t>я</w:t>
      </w:r>
      <w:r w:rsidRPr="00C135C1">
        <w:rPr>
          <w:sz w:val="26"/>
          <w:szCs w:val="26"/>
        </w:rPr>
        <w:t xml:space="preserve"> депутатского объединения, на которых был</w:t>
      </w:r>
      <w:r>
        <w:rPr>
          <w:sz w:val="26"/>
          <w:szCs w:val="26"/>
        </w:rPr>
        <w:t>о</w:t>
      </w:r>
      <w:r w:rsidRPr="00C135C1">
        <w:rPr>
          <w:sz w:val="26"/>
          <w:szCs w:val="26"/>
        </w:rPr>
        <w:t xml:space="preserve"> ра</w:t>
      </w:r>
      <w:r w:rsidRPr="0014183B">
        <w:rPr>
          <w:sz w:val="26"/>
          <w:szCs w:val="26"/>
        </w:rPr>
        <w:t>ссмотрен</w:t>
      </w:r>
      <w:r>
        <w:rPr>
          <w:sz w:val="26"/>
          <w:szCs w:val="26"/>
        </w:rPr>
        <w:t>о</w:t>
      </w:r>
      <w:r w:rsidRPr="001418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42 </w:t>
      </w:r>
      <w:r w:rsidRPr="0014183B">
        <w:rPr>
          <w:sz w:val="26"/>
          <w:szCs w:val="26"/>
        </w:rPr>
        <w:t>вопрос</w:t>
      </w:r>
      <w:r>
        <w:rPr>
          <w:sz w:val="26"/>
          <w:szCs w:val="26"/>
        </w:rPr>
        <w:t>а</w:t>
      </w:r>
      <w:r w:rsidRPr="0014183B">
        <w:rPr>
          <w:sz w:val="26"/>
          <w:szCs w:val="26"/>
        </w:rPr>
        <w:t xml:space="preserve">. Как правило, это вопросы, включенные в повестку дня заседаний Думы Советского района, по которым </w:t>
      </w:r>
      <w:r>
        <w:rPr>
          <w:sz w:val="26"/>
          <w:szCs w:val="26"/>
        </w:rPr>
        <w:t xml:space="preserve">определялась </w:t>
      </w:r>
      <w:r w:rsidRPr="0014183B">
        <w:rPr>
          <w:sz w:val="26"/>
          <w:szCs w:val="26"/>
        </w:rPr>
        <w:t>согласованная позиция депутатского объединения по рассматриваемым вопросам</w:t>
      </w:r>
      <w:r>
        <w:rPr>
          <w:sz w:val="26"/>
          <w:szCs w:val="26"/>
        </w:rPr>
        <w:t>,</w:t>
      </w:r>
      <w:r w:rsidRPr="0014183B">
        <w:rPr>
          <w:sz w:val="26"/>
          <w:szCs w:val="26"/>
        </w:rPr>
        <w:t xml:space="preserve"> и предлага</w:t>
      </w:r>
      <w:r>
        <w:rPr>
          <w:sz w:val="26"/>
          <w:szCs w:val="26"/>
        </w:rPr>
        <w:t>лось</w:t>
      </w:r>
      <w:r w:rsidRPr="0014183B">
        <w:rPr>
          <w:sz w:val="26"/>
          <w:szCs w:val="26"/>
        </w:rPr>
        <w:t xml:space="preserve"> солидарное голосование на заседаниях Думы Советского района.</w:t>
      </w:r>
    </w:p>
    <w:p w:rsidR="00BA5620" w:rsidRDefault="00BA5620" w:rsidP="00AA698A">
      <w:pPr>
        <w:tabs>
          <w:tab w:val="left" w:pos="45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A5620" w:rsidRDefault="00BA5620" w:rsidP="00AA698A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Сведения о посещаемости депутатами, входящих в состав депутатского объединения, заседаний комиссий, заседаний Думы Советского района и заседаний депутатского объединения</w:t>
      </w:r>
    </w:p>
    <w:p w:rsidR="00BA5620" w:rsidRDefault="00BA5620" w:rsidP="00AA698A">
      <w:pPr>
        <w:ind w:firstLine="709"/>
        <w:jc w:val="center"/>
        <w:rPr>
          <w:b/>
          <w:sz w:val="26"/>
          <w:szCs w:val="26"/>
        </w:rPr>
      </w:pPr>
    </w:p>
    <w:p w:rsidR="00BA5620" w:rsidRPr="00E86FD7" w:rsidRDefault="00BA5620" w:rsidP="00AA698A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536A7">
        <w:rPr>
          <w:rFonts w:ascii="Times New Roman" w:hAnsi="Times New Roman"/>
          <w:sz w:val="26"/>
          <w:szCs w:val="26"/>
        </w:rPr>
        <w:t>С 2 октября по 31 декабря 2021 года состоялось 5 заседаний Думы Советского района (из н</w:t>
      </w:r>
      <w:r w:rsidR="00C536A7" w:rsidRPr="00C536A7">
        <w:rPr>
          <w:rFonts w:ascii="Times New Roman" w:hAnsi="Times New Roman"/>
          <w:sz w:val="26"/>
          <w:szCs w:val="26"/>
        </w:rPr>
        <w:t>их 1 внеочередное заседание) и 4</w:t>
      </w:r>
      <w:r w:rsidRPr="00C536A7">
        <w:rPr>
          <w:rFonts w:ascii="Times New Roman" w:hAnsi="Times New Roman"/>
          <w:sz w:val="26"/>
          <w:szCs w:val="26"/>
        </w:rPr>
        <w:t xml:space="preserve"> заочных голосов</w:t>
      </w:r>
      <w:r w:rsidR="00C536A7" w:rsidRPr="00C536A7">
        <w:rPr>
          <w:rFonts w:ascii="Times New Roman" w:hAnsi="Times New Roman"/>
          <w:sz w:val="26"/>
          <w:szCs w:val="26"/>
        </w:rPr>
        <w:t>аний Думы Советского района по 4</w:t>
      </w:r>
      <w:r w:rsidRPr="00C536A7">
        <w:rPr>
          <w:rFonts w:ascii="Times New Roman" w:hAnsi="Times New Roman"/>
          <w:sz w:val="26"/>
          <w:szCs w:val="26"/>
        </w:rPr>
        <w:t xml:space="preserve"> проектам решений Думы Советского района, также состоялось 4 заседания постоянной комиссии по бюджету, налогам и финан</w:t>
      </w:r>
      <w:r w:rsidR="00C536A7" w:rsidRPr="00C536A7">
        <w:rPr>
          <w:rFonts w:ascii="Times New Roman" w:hAnsi="Times New Roman"/>
          <w:sz w:val="26"/>
          <w:szCs w:val="26"/>
        </w:rPr>
        <w:t>сам (рассмотрено 69 вопросов), 4</w:t>
      </w:r>
      <w:r w:rsidRPr="00C536A7">
        <w:rPr>
          <w:rFonts w:ascii="Times New Roman" w:hAnsi="Times New Roman"/>
          <w:sz w:val="26"/>
          <w:szCs w:val="26"/>
        </w:rPr>
        <w:t xml:space="preserve"> заседания постоянной комиссии по промышленности, строительству и ЖКХ Думы </w:t>
      </w:r>
      <w:r w:rsidR="00C536A7" w:rsidRPr="00C536A7">
        <w:rPr>
          <w:rFonts w:ascii="Times New Roman" w:hAnsi="Times New Roman"/>
          <w:sz w:val="26"/>
          <w:szCs w:val="26"/>
        </w:rPr>
        <w:t>Советского района (рассмотрено</w:t>
      </w:r>
      <w:proofErr w:type="gramEnd"/>
      <w:r w:rsidR="00C536A7" w:rsidRPr="00C536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536A7" w:rsidRPr="00C536A7">
        <w:rPr>
          <w:rFonts w:ascii="Times New Roman" w:hAnsi="Times New Roman"/>
          <w:sz w:val="26"/>
          <w:szCs w:val="26"/>
        </w:rPr>
        <w:t>6</w:t>
      </w:r>
      <w:r w:rsidRPr="00C536A7">
        <w:rPr>
          <w:rFonts w:ascii="Times New Roman" w:hAnsi="Times New Roman"/>
          <w:sz w:val="26"/>
          <w:szCs w:val="26"/>
        </w:rPr>
        <w:t>9 вопросов), 4 заседания постоянной комиссии по правовым вопросам и регламенту Думы С</w:t>
      </w:r>
      <w:r w:rsidR="00C536A7" w:rsidRPr="00C536A7">
        <w:rPr>
          <w:rFonts w:ascii="Times New Roman" w:hAnsi="Times New Roman"/>
          <w:sz w:val="26"/>
          <w:szCs w:val="26"/>
        </w:rPr>
        <w:t>оветского района (рассмотрено 58</w:t>
      </w:r>
      <w:r w:rsidRPr="00C536A7">
        <w:rPr>
          <w:rFonts w:ascii="Times New Roman" w:hAnsi="Times New Roman"/>
          <w:sz w:val="26"/>
          <w:szCs w:val="26"/>
        </w:rPr>
        <w:t xml:space="preserve"> вопросов) и 4 заседания постоянной комиссии по социальным вопросам Думы Советского района (рассмотрен 61 вопрос).</w:t>
      </w:r>
      <w:proofErr w:type="gramEnd"/>
    </w:p>
    <w:p w:rsidR="00BA5620" w:rsidRPr="00E86FD7" w:rsidRDefault="00BA5620" w:rsidP="00E86FD7">
      <w:pPr>
        <w:ind w:firstLine="709"/>
        <w:jc w:val="both"/>
        <w:rPr>
          <w:sz w:val="26"/>
          <w:szCs w:val="26"/>
        </w:rPr>
      </w:pPr>
      <w:r w:rsidRPr="00E86FD7">
        <w:rPr>
          <w:sz w:val="26"/>
          <w:szCs w:val="26"/>
        </w:rPr>
        <w:t xml:space="preserve">Сведения о посещаемости депутатами, входящих в </w:t>
      </w:r>
      <w:r>
        <w:rPr>
          <w:sz w:val="26"/>
          <w:szCs w:val="26"/>
        </w:rPr>
        <w:t>состав депутатского объединения</w:t>
      </w:r>
      <w:r w:rsidRPr="00E86FD7">
        <w:rPr>
          <w:sz w:val="26"/>
          <w:szCs w:val="26"/>
        </w:rPr>
        <w:t>, заседаний комиссий, заседаний Думы Советского района и заседаний депутатского объединения</w:t>
      </w:r>
      <w:r>
        <w:rPr>
          <w:sz w:val="26"/>
          <w:szCs w:val="26"/>
        </w:rPr>
        <w:t xml:space="preserve"> представлены в таблицах 1 и 2.</w:t>
      </w:r>
    </w:p>
    <w:p w:rsidR="00BA5620" w:rsidRPr="00E86FD7" w:rsidRDefault="00BA5620" w:rsidP="00E86FD7">
      <w:pPr>
        <w:ind w:firstLine="709"/>
        <w:jc w:val="right"/>
        <w:rPr>
          <w:sz w:val="26"/>
          <w:szCs w:val="26"/>
        </w:rPr>
      </w:pPr>
      <w:r w:rsidRPr="00E86FD7">
        <w:rPr>
          <w:sz w:val="26"/>
          <w:szCs w:val="26"/>
        </w:rPr>
        <w:t>Таблица 1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400"/>
        <w:gridCol w:w="2760"/>
        <w:gridCol w:w="2280"/>
      </w:tblGrid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A5620" w:rsidRPr="006A3463" w:rsidRDefault="00BA5620" w:rsidP="001C6143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Очередные заседания Думы Советского района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Внеочередные заседания Думы Советского района</w:t>
            </w:r>
          </w:p>
        </w:tc>
        <w:tc>
          <w:tcPr>
            <w:tcW w:w="2280" w:type="dxa"/>
            <w:vAlign w:val="center"/>
          </w:tcPr>
          <w:p w:rsidR="00BA5620" w:rsidRPr="006A3463" w:rsidRDefault="00BA5620" w:rsidP="001C6143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Количество решений, принятых заочным голосованием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63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6A346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63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 w:rsidRPr="006A3463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63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6A346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tabs>
                <w:tab w:val="left" w:pos="105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40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40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40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63">
              <w:rPr>
                <w:rFonts w:ascii="Times New Roman" w:hAnsi="Times New Roman"/>
                <w:sz w:val="24"/>
                <w:szCs w:val="24"/>
              </w:rPr>
              <w:t>Верхозин</w:t>
            </w:r>
            <w:proofErr w:type="spellEnd"/>
            <w:r w:rsidRPr="006A346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40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463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6A3463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40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D6703D">
        <w:tc>
          <w:tcPr>
            <w:tcW w:w="3120" w:type="dxa"/>
            <w:vAlign w:val="center"/>
          </w:tcPr>
          <w:p w:rsidR="00BA5620" w:rsidRPr="006A3463" w:rsidRDefault="00BA5620" w:rsidP="00D6703D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40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vAlign w:val="center"/>
          </w:tcPr>
          <w:p w:rsidR="00BA5620" w:rsidRPr="006A3463" w:rsidRDefault="00C536A7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80" w:type="dxa"/>
            <w:vAlign w:val="center"/>
          </w:tcPr>
          <w:p w:rsidR="00BA5620" w:rsidRPr="006A3463" w:rsidRDefault="006A3463" w:rsidP="001C61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4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A5620" w:rsidRDefault="00BA5620" w:rsidP="00A96D4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5620" w:rsidRPr="00E86FD7" w:rsidRDefault="00BA5620" w:rsidP="00D6703D">
      <w:pPr>
        <w:ind w:firstLine="709"/>
        <w:jc w:val="right"/>
        <w:rPr>
          <w:sz w:val="26"/>
          <w:szCs w:val="26"/>
        </w:rPr>
      </w:pPr>
      <w:r w:rsidRPr="00E86FD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2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80"/>
        <w:gridCol w:w="1920"/>
        <w:gridCol w:w="1680"/>
        <w:gridCol w:w="1560"/>
        <w:gridCol w:w="1440"/>
      </w:tblGrid>
      <w:tr w:rsidR="00BA5620" w:rsidRPr="00D6703D" w:rsidTr="006C0638">
        <w:tc>
          <w:tcPr>
            <w:tcW w:w="2280" w:type="dxa"/>
            <w:vAlign w:val="center"/>
          </w:tcPr>
          <w:p w:rsidR="00BA5620" w:rsidRPr="00305FEC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A5620" w:rsidRPr="00305FEC" w:rsidRDefault="00BA5620" w:rsidP="000502DF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1680" w:type="dxa"/>
            <w:vAlign w:val="center"/>
          </w:tcPr>
          <w:p w:rsidR="00BA5620" w:rsidRPr="00305FEC" w:rsidRDefault="00BA5620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Постоянная комиссия по бюджету, налогам и финансам</w:t>
            </w:r>
          </w:p>
        </w:tc>
        <w:tc>
          <w:tcPr>
            <w:tcW w:w="1920" w:type="dxa"/>
            <w:vAlign w:val="center"/>
          </w:tcPr>
          <w:p w:rsidR="00BA5620" w:rsidRPr="00305FEC" w:rsidRDefault="00BA5620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1680" w:type="dxa"/>
            <w:vAlign w:val="center"/>
          </w:tcPr>
          <w:p w:rsidR="00BA5620" w:rsidRPr="00305FEC" w:rsidRDefault="00BA5620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1560" w:type="dxa"/>
            <w:vAlign w:val="center"/>
          </w:tcPr>
          <w:p w:rsidR="00BA5620" w:rsidRPr="00305FEC" w:rsidRDefault="00BA5620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Заседания депутатского объединения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FEC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305FEC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FEC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 w:rsidRPr="00305FEC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FEC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305FEC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FEC">
              <w:rPr>
                <w:rFonts w:ascii="Times New Roman" w:hAnsi="Times New Roman"/>
                <w:sz w:val="24"/>
                <w:szCs w:val="24"/>
              </w:rPr>
              <w:t>Верхозин</w:t>
            </w:r>
            <w:proofErr w:type="spellEnd"/>
            <w:r w:rsidRPr="00305FEC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8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FEC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305FEC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620" w:rsidRPr="00D6703D" w:rsidTr="00483288">
        <w:tc>
          <w:tcPr>
            <w:tcW w:w="2280" w:type="dxa"/>
            <w:vAlign w:val="center"/>
          </w:tcPr>
          <w:p w:rsidR="00BA5620" w:rsidRPr="00305FEC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BA5620" w:rsidRPr="00305FEC" w:rsidRDefault="00305FEC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F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BA5620" w:rsidRPr="008108E6" w:rsidRDefault="00BA5620" w:rsidP="000502D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A5620" w:rsidRDefault="00BA5620" w:rsidP="00683E92">
      <w:pPr>
        <w:ind w:firstLine="709"/>
        <w:jc w:val="right"/>
        <w:rPr>
          <w:sz w:val="26"/>
          <w:szCs w:val="26"/>
        </w:rPr>
      </w:pPr>
    </w:p>
    <w:p w:rsidR="00BA5620" w:rsidRPr="00E86FD7" w:rsidRDefault="00BA5620" w:rsidP="00683E92">
      <w:pPr>
        <w:ind w:firstLine="709"/>
        <w:jc w:val="right"/>
        <w:rPr>
          <w:sz w:val="26"/>
          <w:szCs w:val="26"/>
        </w:rPr>
      </w:pPr>
      <w:r w:rsidRPr="00E86FD7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3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280"/>
        <w:gridCol w:w="2280"/>
        <w:gridCol w:w="2280"/>
        <w:gridCol w:w="2040"/>
      </w:tblGrid>
      <w:tr w:rsidR="00BA5620" w:rsidRPr="00D6703D" w:rsidTr="006274E2">
        <w:tc>
          <w:tcPr>
            <w:tcW w:w="192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BA5620" w:rsidRPr="00D6703D" w:rsidRDefault="00BA5620" w:rsidP="00F97CBE">
            <w:pPr>
              <w:pStyle w:val="ad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 xml:space="preserve">Постоянная </w:t>
            </w:r>
          </w:p>
          <w:p w:rsidR="00BA5620" w:rsidRPr="00D6703D" w:rsidRDefault="00BA5620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>комиссия по бюджету, налогам и финансам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>Постоянная комиссия по промышленности, строительству и ЖКХ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>Постоянная комиссия по правовым вопросам и регламенту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03D">
              <w:rPr>
                <w:rFonts w:ascii="Times New Roman" w:hAnsi="Times New Roman"/>
                <w:sz w:val="24"/>
                <w:szCs w:val="24"/>
              </w:rPr>
              <w:t>Постоянная комиссия по социальным вопросам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Pr="00D6703D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Pr="00D6703D" w:rsidRDefault="00BA5620" w:rsidP="006274E2">
            <w:pPr>
              <w:pStyle w:val="ad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204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Верхозин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председателя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BA5620" w:rsidRPr="00D6703D" w:rsidTr="006274E2">
        <w:tc>
          <w:tcPr>
            <w:tcW w:w="1920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2040" w:type="dxa"/>
            <w:vAlign w:val="center"/>
          </w:tcPr>
          <w:p w:rsidR="00BA5620" w:rsidRDefault="00BA5620" w:rsidP="00F97CB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5620" w:rsidRDefault="00BA5620" w:rsidP="00D6703D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5620" w:rsidRPr="00104C4D" w:rsidRDefault="00BA5620" w:rsidP="009232DF">
      <w:pPr>
        <w:ind w:firstLine="709"/>
        <w:jc w:val="center"/>
        <w:rPr>
          <w:b/>
          <w:sz w:val="26"/>
          <w:szCs w:val="26"/>
        </w:rPr>
      </w:pPr>
      <w:r w:rsidRPr="00104C4D">
        <w:rPr>
          <w:b/>
          <w:sz w:val="26"/>
          <w:szCs w:val="26"/>
        </w:rPr>
        <w:t xml:space="preserve">Рассмотрение социально-значимых вопросов, в </w:t>
      </w:r>
      <w:r>
        <w:rPr>
          <w:b/>
          <w:sz w:val="26"/>
          <w:szCs w:val="26"/>
        </w:rPr>
        <w:t>том числе по обращениям граждан</w:t>
      </w:r>
    </w:p>
    <w:p w:rsidR="00BA5620" w:rsidRPr="00104C4D" w:rsidRDefault="00BA5620" w:rsidP="0014183B">
      <w:pPr>
        <w:ind w:firstLine="709"/>
        <w:jc w:val="both"/>
        <w:rPr>
          <w:sz w:val="26"/>
          <w:szCs w:val="26"/>
        </w:rPr>
      </w:pPr>
    </w:p>
    <w:p w:rsidR="00BA5620" w:rsidRPr="00104C4D" w:rsidRDefault="00BA5620" w:rsidP="0014183B">
      <w:pPr>
        <w:ind w:firstLine="709"/>
        <w:jc w:val="both"/>
        <w:rPr>
          <w:sz w:val="26"/>
          <w:szCs w:val="26"/>
        </w:rPr>
      </w:pPr>
      <w:r w:rsidRPr="00104C4D">
        <w:rPr>
          <w:sz w:val="26"/>
          <w:szCs w:val="26"/>
        </w:rPr>
        <w:t>На заседаниях депутатского объединения</w:t>
      </w:r>
      <w:r>
        <w:rPr>
          <w:sz w:val="26"/>
          <w:szCs w:val="26"/>
        </w:rPr>
        <w:t xml:space="preserve"> помимо вопросов, </w:t>
      </w:r>
      <w:r w:rsidRPr="0014183B">
        <w:rPr>
          <w:sz w:val="26"/>
          <w:szCs w:val="26"/>
        </w:rPr>
        <w:t>включенны</w:t>
      </w:r>
      <w:r>
        <w:rPr>
          <w:sz w:val="26"/>
          <w:szCs w:val="26"/>
        </w:rPr>
        <w:t xml:space="preserve">х </w:t>
      </w:r>
      <w:r w:rsidRPr="0014183B">
        <w:rPr>
          <w:sz w:val="26"/>
          <w:szCs w:val="26"/>
        </w:rPr>
        <w:t>в повестку дня заседаний Думы Советского района</w:t>
      </w:r>
      <w:r>
        <w:rPr>
          <w:sz w:val="26"/>
          <w:szCs w:val="26"/>
        </w:rPr>
        <w:t>,</w:t>
      </w:r>
      <w:r w:rsidRPr="00104C4D">
        <w:rPr>
          <w:sz w:val="26"/>
          <w:szCs w:val="26"/>
        </w:rPr>
        <w:t xml:space="preserve"> рассматривались также вопросы, которые включались по предложению руководителя депутатского объединения, </w:t>
      </w:r>
      <w:r w:rsidR="00CE39A6">
        <w:rPr>
          <w:sz w:val="26"/>
          <w:szCs w:val="26"/>
        </w:rPr>
        <w:t>членов депутатского объединения</w:t>
      </w:r>
      <w:r w:rsidRPr="00104C4D">
        <w:rPr>
          <w:sz w:val="26"/>
          <w:szCs w:val="26"/>
        </w:rPr>
        <w:t xml:space="preserve">.  </w:t>
      </w:r>
    </w:p>
    <w:p w:rsidR="00BA5620" w:rsidRPr="00D37CE9" w:rsidRDefault="00BA5620" w:rsidP="00A577A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</w:t>
      </w:r>
      <w:r w:rsidRPr="00D37CE9">
        <w:rPr>
          <w:sz w:val="26"/>
          <w:szCs w:val="26"/>
        </w:rPr>
        <w:t xml:space="preserve">епутатами Думы Советского района </w:t>
      </w:r>
      <w:r>
        <w:rPr>
          <w:sz w:val="26"/>
          <w:szCs w:val="26"/>
        </w:rPr>
        <w:t>шестого</w:t>
      </w:r>
      <w:r w:rsidRPr="00D37CE9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>, членами депутатского объединения</w:t>
      </w:r>
      <w:r w:rsidRPr="00D37CE9">
        <w:rPr>
          <w:sz w:val="26"/>
          <w:szCs w:val="26"/>
        </w:rPr>
        <w:t xml:space="preserve"> организована постоянная работа по приему обращений от граждан Советского района. Письменные обращения поступают лично, по почте, через официальную электронную почту представительного органа власти (</w:t>
      </w:r>
      <w:hyperlink r:id="rId9" w:history="1">
        <w:r w:rsidRPr="00D37CE9">
          <w:rPr>
            <w:rStyle w:val="a7"/>
            <w:sz w:val="26"/>
            <w:szCs w:val="26"/>
          </w:rPr>
          <w:t>Dumasr@admsov.com</w:t>
        </w:r>
      </w:hyperlink>
      <w:r w:rsidRPr="00D37CE9">
        <w:rPr>
          <w:sz w:val="26"/>
          <w:szCs w:val="26"/>
        </w:rPr>
        <w:t>), также к депутатам можно обратиться через интернет, заполнив соответствующую форму на сайте Думы района, или через социальные сети.</w:t>
      </w:r>
    </w:p>
    <w:p w:rsidR="00BA5620" w:rsidRDefault="00BA5620" w:rsidP="00A577A8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37CE9">
        <w:rPr>
          <w:sz w:val="26"/>
          <w:szCs w:val="26"/>
        </w:rPr>
        <w:t xml:space="preserve">Помимо работы с письменными обращениями, ежемесячно </w:t>
      </w:r>
      <w:r>
        <w:rPr>
          <w:sz w:val="26"/>
          <w:szCs w:val="26"/>
        </w:rPr>
        <w:t>проводятся</w:t>
      </w:r>
      <w:r w:rsidRPr="00D37CE9">
        <w:rPr>
          <w:sz w:val="26"/>
          <w:szCs w:val="26"/>
        </w:rPr>
        <w:t xml:space="preserve"> личные приемы граждан по различным вопросам. Обращения </w:t>
      </w:r>
      <w:r w:rsidRPr="00AB6DA6">
        <w:rPr>
          <w:sz w:val="26"/>
          <w:szCs w:val="26"/>
        </w:rPr>
        <w:t>также поступают от органов местного самоуправления Советского района и организаций различных форм собственности.</w:t>
      </w:r>
    </w:p>
    <w:p w:rsidR="00BA5620" w:rsidRPr="00B51E90" w:rsidRDefault="00BA5620" w:rsidP="00B51E9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 октября 2021 года по 31 декабря</w:t>
      </w:r>
      <w:r w:rsidRPr="00E567F9">
        <w:rPr>
          <w:sz w:val="26"/>
          <w:szCs w:val="26"/>
        </w:rPr>
        <w:t xml:space="preserve"> 2021 года в адрес депутатов Думы Советского района, </w:t>
      </w:r>
      <w:r w:rsidRPr="00B51E90">
        <w:rPr>
          <w:sz w:val="26"/>
          <w:szCs w:val="26"/>
        </w:rPr>
        <w:t xml:space="preserve">являющихся членами депутатского объединения, поступило </w:t>
      </w:r>
      <w:r w:rsidR="008D48F9">
        <w:rPr>
          <w:sz w:val="26"/>
          <w:szCs w:val="26"/>
        </w:rPr>
        <w:t>3</w:t>
      </w:r>
      <w:r w:rsidR="00502A61">
        <w:rPr>
          <w:sz w:val="26"/>
          <w:szCs w:val="26"/>
        </w:rPr>
        <w:t>2</w:t>
      </w:r>
      <w:r w:rsidR="008D48F9">
        <w:rPr>
          <w:sz w:val="26"/>
          <w:szCs w:val="26"/>
        </w:rPr>
        <w:t xml:space="preserve"> обращения</w:t>
      </w:r>
      <w:r w:rsidRPr="00B51E90">
        <w:rPr>
          <w:sz w:val="26"/>
          <w:szCs w:val="26"/>
        </w:rPr>
        <w:t>.</w:t>
      </w:r>
    </w:p>
    <w:p w:rsidR="00BA5620" w:rsidRPr="006A024A" w:rsidRDefault="00BA5620" w:rsidP="00B51E9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ab/>
        <w:t>1</w:t>
      </w:r>
      <w:r w:rsidRPr="00B51E90">
        <w:rPr>
          <w:sz w:val="26"/>
          <w:szCs w:val="26"/>
          <w:shd w:val="clear" w:color="auto" w:fill="FFFFFF"/>
        </w:rPr>
        <w:t xml:space="preserve"> декабря </w:t>
      </w:r>
      <w:r>
        <w:rPr>
          <w:sz w:val="26"/>
          <w:szCs w:val="26"/>
          <w:shd w:val="clear" w:color="auto" w:fill="FFFFFF"/>
        </w:rPr>
        <w:t>с</w:t>
      </w:r>
      <w:r w:rsidRPr="00B51E90">
        <w:rPr>
          <w:sz w:val="26"/>
          <w:szCs w:val="26"/>
        </w:rPr>
        <w:t>тартовала декада при</w:t>
      </w:r>
      <w:r>
        <w:rPr>
          <w:sz w:val="26"/>
          <w:szCs w:val="26"/>
        </w:rPr>
        <w:t>е</w:t>
      </w:r>
      <w:r w:rsidRPr="00B51E90">
        <w:rPr>
          <w:sz w:val="26"/>
          <w:szCs w:val="26"/>
        </w:rPr>
        <w:t>мов граждан по личным вопросам, приуроченная к 20-летию</w:t>
      </w:r>
      <w:r>
        <w:rPr>
          <w:sz w:val="26"/>
          <w:szCs w:val="26"/>
        </w:rPr>
        <w:t xml:space="preserve"> </w:t>
      </w:r>
      <w:r w:rsidR="006D2828">
        <w:rPr>
          <w:sz w:val="26"/>
          <w:szCs w:val="26"/>
        </w:rPr>
        <w:t xml:space="preserve">партии </w:t>
      </w:r>
      <w:r>
        <w:rPr>
          <w:sz w:val="26"/>
          <w:szCs w:val="26"/>
        </w:rPr>
        <w:t xml:space="preserve">«ЕДИНАЯ РОССИЯ». </w:t>
      </w:r>
      <w:r w:rsidR="001C6DCB">
        <w:rPr>
          <w:sz w:val="26"/>
          <w:szCs w:val="26"/>
        </w:rPr>
        <w:t>В течение</w:t>
      </w:r>
      <w:r w:rsidR="006D2828">
        <w:rPr>
          <w:sz w:val="26"/>
          <w:szCs w:val="26"/>
        </w:rPr>
        <w:t xml:space="preserve"> 10 дней приемы по личным вопросам проводили: </w:t>
      </w:r>
      <w:proofErr w:type="spellStart"/>
      <w:r w:rsidR="006D2828">
        <w:rPr>
          <w:sz w:val="26"/>
          <w:szCs w:val="26"/>
        </w:rPr>
        <w:t>Аширова</w:t>
      </w:r>
      <w:proofErr w:type="spellEnd"/>
      <w:r w:rsidR="006D2828">
        <w:rPr>
          <w:sz w:val="26"/>
          <w:szCs w:val="26"/>
        </w:rPr>
        <w:t xml:space="preserve"> Людмила Петровна, </w:t>
      </w:r>
      <w:proofErr w:type="spellStart"/>
      <w:r w:rsidR="006D2828">
        <w:rPr>
          <w:sz w:val="26"/>
          <w:szCs w:val="26"/>
        </w:rPr>
        <w:t>Озорнина</w:t>
      </w:r>
      <w:proofErr w:type="spellEnd"/>
      <w:r w:rsidR="006D2828">
        <w:rPr>
          <w:sz w:val="26"/>
          <w:szCs w:val="26"/>
        </w:rPr>
        <w:t xml:space="preserve"> Светлана Эрнстовна, </w:t>
      </w:r>
      <w:proofErr w:type="spellStart"/>
      <w:r w:rsidR="006D2828">
        <w:rPr>
          <w:sz w:val="26"/>
          <w:szCs w:val="26"/>
        </w:rPr>
        <w:t>Вотинова</w:t>
      </w:r>
      <w:proofErr w:type="spellEnd"/>
      <w:r w:rsidR="006D2828">
        <w:rPr>
          <w:sz w:val="26"/>
          <w:szCs w:val="26"/>
        </w:rPr>
        <w:t xml:space="preserve"> Елена Ивановна, Болдырева Надежда Николаевна, </w:t>
      </w:r>
      <w:proofErr w:type="spellStart"/>
      <w:r w:rsidR="006D2828">
        <w:rPr>
          <w:sz w:val="26"/>
          <w:szCs w:val="26"/>
        </w:rPr>
        <w:t>Верхозин</w:t>
      </w:r>
      <w:proofErr w:type="spellEnd"/>
      <w:r w:rsidR="006D2828">
        <w:rPr>
          <w:sz w:val="26"/>
          <w:szCs w:val="26"/>
        </w:rPr>
        <w:t xml:space="preserve"> Алексей Александрович, </w:t>
      </w:r>
      <w:proofErr w:type="spellStart"/>
      <w:r w:rsidR="006D2828">
        <w:rPr>
          <w:sz w:val="26"/>
          <w:szCs w:val="26"/>
        </w:rPr>
        <w:t>Аюпов</w:t>
      </w:r>
      <w:proofErr w:type="spellEnd"/>
      <w:r w:rsidR="006D2828">
        <w:rPr>
          <w:sz w:val="26"/>
          <w:szCs w:val="26"/>
        </w:rPr>
        <w:t xml:space="preserve"> Булат </w:t>
      </w:r>
      <w:proofErr w:type="spellStart"/>
      <w:r w:rsidR="006D2828">
        <w:rPr>
          <w:sz w:val="26"/>
          <w:szCs w:val="26"/>
        </w:rPr>
        <w:t>Барыевич</w:t>
      </w:r>
      <w:proofErr w:type="spellEnd"/>
      <w:r w:rsidR="006D2828">
        <w:rPr>
          <w:sz w:val="26"/>
          <w:szCs w:val="26"/>
        </w:rPr>
        <w:t>, Куклина Ирина Владимировна</w:t>
      </w:r>
      <w:r w:rsidR="006A024A">
        <w:rPr>
          <w:sz w:val="26"/>
          <w:szCs w:val="26"/>
        </w:rPr>
        <w:t>, Ермолаева Ирина Викторовна</w:t>
      </w:r>
      <w:r w:rsidR="006D2828">
        <w:rPr>
          <w:sz w:val="26"/>
          <w:szCs w:val="26"/>
        </w:rPr>
        <w:t>.</w:t>
      </w:r>
      <w:r w:rsidR="006A024A">
        <w:rPr>
          <w:sz w:val="26"/>
          <w:szCs w:val="26"/>
        </w:rPr>
        <w:t xml:space="preserve"> Всего в адрес депутатов поступило </w:t>
      </w:r>
      <w:r w:rsidR="006A024A">
        <w:rPr>
          <w:sz w:val="26"/>
          <w:szCs w:val="26"/>
          <w:shd w:val="clear" w:color="auto" w:fill="FFFFFF"/>
        </w:rPr>
        <w:t>десять обращений</w:t>
      </w:r>
      <w:r w:rsidRPr="00B51E90">
        <w:rPr>
          <w:sz w:val="26"/>
          <w:szCs w:val="26"/>
          <w:shd w:val="clear" w:color="auto" w:fill="FFFFFF"/>
        </w:rPr>
        <w:t xml:space="preserve"> - по предоставлению жилья, помощи в получении социа</w:t>
      </w:r>
      <w:r w:rsidR="0040486C">
        <w:rPr>
          <w:sz w:val="26"/>
          <w:szCs w:val="26"/>
          <w:shd w:val="clear" w:color="auto" w:fill="FFFFFF"/>
        </w:rPr>
        <w:t>льных выплат, проведении текущего ремонта</w:t>
      </w:r>
      <w:r w:rsidRPr="00B51E90">
        <w:rPr>
          <w:sz w:val="26"/>
          <w:szCs w:val="26"/>
          <w:shd w:val="clear" w:color="auto" w:fill="FFFFFF"/>
        </w:rPr>
        <w:t xml:space="preserve"> в многоквартирном доме</w:t>
      </w:r>
      <w:r w:rsidR="0040486C">
        <w:rPr>
          <w:sz w:val="26"/>
          <w:szCs w:val="26"/>
          <w:shd w:val="clear" w:color="auto" w:fill="FFFFFF"/>
        </w:rPr>
        <w:t>, предоставлении помещений для некоммерческих организаций, благоустройстве территорий, уборке снега, по вопросам переселения из районов Крайнего Севера, признании дома аварийным и другие вопросы.</w:t>
      </w:r>
      <w:r>
        <w:rPr>
          <w:sz w:val="26"/>
          <w:szCs w:val="26"/>
          <w:shd w:val="clear" w:color="auto" w:fill="FFFFFF"/>
        </w:rPr>
        <w:t xml:space="preserve">            </w:t>
      </w:r>
    </w:p>
    <w:p w:rsidR="00BA5620" w:rsidRDefault="00BA5620" w:rsidP="00B51E9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</w:r>
      <w:r w:rsidRPr="00B51E90">
        <w:rPr>
          <w:sz w:val="26"/>
          <w:szCs w:val="26"/>
          <w:shd w:val="clear" w:color="auto" w:fill="FFFFFF"/>
        </w:rPr>
        <w:t>Все обращения взяты на контроль, для решения проблем жителей нап</w:t>
      </w:r>
      <w:r w:rsidR="0040486C">
        <w:rPr>
          <w:sz w:val="26"/>
          <w:szCs w:val="26"/>
          <w:shd w:val="clear" w:color="auto" w:fill="FFFFFF"/>
        </w:rPr>
        <w:t xml:space="preserve">равлены запросы в органы местного самоуправления, </w:t>
      </w:r>
      <w:r w:rsidRPr="00B51E90">
        <w:rPr>
          <w:sz w:val="26"/>
          <w:szCs w:val="26"/>
          <w:shd w:val="clear" w:color="auto" w:fill="FFFFFF"/>
        </w:rPr>
        <w:t>а также в ряд ведомств. </w:t>
      </w:r>
    </w:p>
    <w:p w:rsidR="00BA5620" w:rsidRDefault="00BA5620" w:rsidP="00B51E90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ab/>
      </w:r>
      <w:r w:rsidRPr="00DE2FFA">
        <w:rPr>
          <w:sz w:val="26"/>
          <w:szCs w:val="26"/>
          <w:shd w:val="clear" w:color="auto" w:fill="FFFFFF"/>
        </w:rPr>
        <w:t>В таблице 4 представлена информация</w:t>
      </w:r>
      <w:r>
        <w:rPr>
          <w:sz w:val="26"/>
          <w:szCs w:val="26"/>
          <w:shd w:val="clear" w:color="auto" w:fill="FFFFFF"/>
        </w:rPr>
        <w:t xml:space="preserve"> по количеству обращений, поступивших в </w:t>
      </w:r>
      <w:r w:rsidRPr="009232DF">
        <w:rPr>
          <w:sz w:val="26"/>
          <w:szCs w:val="26"/>
        </w:rPr>
        <w:t>адрес депутатов Думы Советского района, являющихся членами депутатского объединения</w:t>
      </w:r>
      <w:r>
        <w:rPr>
          <w:sz w:val="26"/>
          <w:szCs w:val="26"/>
        </w:rPr>
        <w:t>.</w:t>
      </w:r>
    </w:p>
    <w:p w:rsidR="008D48F9" w:rsidRDefault="008D48F9" w:rsidP="0040486C">
      <w:pPr>
        <w:rPr>
          <w:sz w:val="26"/>
          <w:szCs w:val="26"/>
        </w:rPr>
      </w:pPr>
    </w:p>
    <w:p w:rsidR="00BA5620" w:rsidRDefault="00BA5620" w:rsidP="00124F2F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p w:rsidR="008D48F9" w:rsidRDefault="008D48F9" w:rsidP="00124F2F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BA5620" w:rsidTr="00DA26E1">
        <w:tc>
          <w:tcPr>
            <w:tcW w:w="2605" w:type="dxa"/>
            <w:vAlign w:val="center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 w:rsidRPr="00DA26E1">
              <w:rPr>
                <w:sz w:val="26"/>
                <w:szCs w:val="26"/>
              </w:rPr>
              <w:t>Ф.И.О.</w:t>
            </w:r>
          </w:p>
        </w:tc>
        <w:tc>
          <w:tcPr>
            <w:tcW w:w="2605" w:type="dxa"/>
            <w:vAlign w:val="center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 w:rsidRPr="00DA26E1">
              <w:rPr>
                <w:sz w:val="26"/>
                <w:szCs w:val="26"/>
              </w:rPr>
              <w:t>Количество поступивших обращений</w:t>
            </w:r>
          </w:p>
        </w:tc>
        <w:tc>
          <w:tcPr>
            <w:tcW w:w="2605" w:type="dxa"/>
            <w:vAlign w:val="center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 w:rsidRPr="00DA26E1">
              <w:rPr>
                <w:sz w:val="26"/>
                <w:szCs w:val="26"/>
              </w:rPr>
              <w:t>Положительный результат</w:t>
            </w:r>
          </w:p>
        </w:tc>
        <w:tc>
          <w:tcPr>
            <w:tcW w:w="2606" w:type="dxa"/>
            <w:vAlign w:val="center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 w:rsidRPr="00DA26E1">
              <w:rPr>
                <w:sz w:val="26"/>
                <w:szCs w:val="26"/>
              </w:rPr>
              <w:t>Даны разъяснения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Болдырева Н.Н.</w:t>
            </w:r>
          </w:p>
        </w:tc>
        <w:tc>
          <w:tcPr>
            <w:tcW w:w="2605" w:type="dxa"/>
          </w:tcPr>
          <w:p w:rsidR="00BA5620" w:rsidRPr="00DA26E1" w:rsidRDefault="0040486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:rsidR="00BA5620" w:rsidRPr="00DA26E1" w:rsidRDefault="0040486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A5620" w:rsidRPr="00DA26E1" w:rsidRDefault="0040486C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2605" w:type="dxa"/>
          </w:tcPr>
          <w:p w:rsidR="00BA5620" w:rsidRPr="00DA26E1" w:rsidRDefault="00CB4E2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2A61"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A5620" w:rsidRPr="00DA26E1" w:rsidRDefault="00CB4E2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BA5620" w:rsidRPr="00DA26E1" w:rsidRDefault="00502A6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2605" w:type="dxa"/>
          </w:tcPr>
          <w:p w:rsidR="00BA5620" w:rsidRPr="00DA26E1" w:rsidRDefault="00CB4E2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05" w:type="dxa"/>
          </w:tcPr>
          <w:p w:rsidR="00BA5620" w:rsidRPr="00DA26E1" w:rsidRDefault="00502A6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A5620" w:rsidRPr="00DA26E1" w:rsidRDefault="00502A6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Вотинова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605" w:type="dxa"/>
          </w:tcPr>
          <w:p w:rsidR="00BA5620" w:rsidRPr="00DA26E1" w:rsidRDefault="00CB4E2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Pr="00DA26E1" w:rsidRDefault="00CB4E21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Яненко Н.Ю.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Куклина И.В.</w:t>
            </w:r>
          </w:p>
        </w:tc>
        <w:tc>
          <w:tcPr>
            <w:tcW w:w="2605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Default="00B74D2F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Васянин О.Н.</w:t>
            </w:r>
          </w:p>
        </w:tc>
        <w:tc>
          <w:tcPr>
            <w:tcW w:w="2605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Default="00B74D2F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Каленов П.И.</w:t>
            </w:r>
          </w:p>
        </w:tc>
        <w:tc>
          <w:tcPr>
            <w:tcW w:w="2605" w:type="dxa"/>
          </w:tcPr>
          <w:p w:rsidR="00BA5620" w:rsidRDefault="00B74D2F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A5620" w:rsidRPr="00DA26E1" w:rsidRDefault="008D48F9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06" w:type="dxa"/>
          </w:tcPr>
          <w:p w:rsidR="00BA5620" w:rsidRDefault="00B74D2F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Верхозин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05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Шевцов А.А.</w:t>
            </w:r>
          </w:p>
        </w:tc>
        <w:tc>
          <w:tcPr>
            <w:tcW w:w="2605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0BE"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 w:rsidRPr="00A340BE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2605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A5620" w:rsidTr="00483288">
        <w:tc>
          <w:tcPr>
            <w:tcW w:w="2605" w:type="dxa"/>
            <w:vAlign w:val="center"/>
          </w:tcPr>
          <w:p w:rsidR="00BA5620" w:rsidRPr="00A340BE" w:rsidRDefault="00BA5620" w:rsidP="004832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340BE">
              <w:rPr>
                <w:rFonts w:ascii="Times New Roman" w:hAnsi="Times New Roman"/>
                <w:sz w:val="24"/>
                <w:szCs w:val="24"/>
              </w:rPr>
              <w:t>Ермолаева И.В.</w:t>
            </w:r>
          </w:p>
        </w:tc>
        <w:tc>
          <w:tcPr>
            <w:tcW w:w="2605" w:type="dxa"/>
          </w:tcPr>
          <w:p w:rsidR="00BA5620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05" w:type="dxa"/>
          </w:tcPr>
          <w:p w:rsidR="00BA5620" w:rsidRPr="00DA26E1" w:rsidRDefault="00BA5620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606" w:type="dxa"/>
          </w:tcPr>
          <w:p w:rsidR="00BA5620" w:rsidRDefault="00B74D2F" w:rsidP="00DA2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D48F9" w:rsidTr="00483288">
        <w:tc>
          <w:tcPr>
            <w:tcW w:w="2605" w:type="dxa"/>
            <w:vAlign w:val="center"/>
          </w:tcPr>
          <w:p w:rsidR="008D48F9" w:rsidRPr="008D48F9" w:rsidRDefault="008D48F9" w:rsidP="0048328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8D48F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605" w:type="dxa"/>
          </w:tcPr>
          <w:p w:rsidR="008D48F9" w:rsidRPr="00502A61" w:rsidRDefault="00502A61" w:rsidP="00DA26E1">
            <w:pPr>
              <w:jc w:val="center"/>
              <w:rPr>
                <w:b/>
                <w:sz w:val="26"/>
                <w:szCs w:val="26"/>
              </w:rPr>
            </w:pPr>
            <w:r w:rsidRPr="00502A61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605" w:type="dxa"/>
          </w:tcPr>
          <w:p w:rsidR="008D48F9" w:rsidRPr="00502A61" w:rsidRDefault="00502A61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606" w:type="dxa"/>
          </w:tcPr>
          <w:p w:rsidR="008D48F9" w:rsidRPr="00502A61" w:rsidRDefault="00502A61" w:rsidP="00DA26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</w:tr>
    </w:tbl>
    <w:p w:rsidR="00BA5620" w:rsidRDefault="00BA5620" w:rsidP="00124F2F">
      <w:pPr>
        <w:jc w:val="right"/>
        <w:rPr>
          <w:sz w:val="26"/>
          <w:szCs w:val="26"/>
        </w:rPr>
      </w:pPr>
    </w:p>
    <w:p w:rsidR="00BA5620" w:rsidRPr="00870005" w:rsidRDefault="00BA5620" w:rsidP="0083488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870005">
        <w:rPr>
          <w:rFonts w:ascii="Times New Roman" w:hAnsi="Times New Roman" w:cs="Times New Roman"/>
          <w:color w:val="auto"/>
          <w:sz w:val="26"/>
          <w:szCs w:val="26"/>
        </w:rPr>
        <w:t xml:space="preserve">Участие членов депутатского объединения в мероприятиях, </w:t>
      </w:r>
    </w:p>
    <w:p w:rsidR="00BA5620" w:rsidRPr="00870005" w:rsidRDefault="00BA5620" w:rsidP="00834887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70005">
        <w:rPr>
          <w:rFonts w:ascii="Times New Roman" w:hAnsi="Times New Roman" w:cs="Times New Roman"/>
          <w:color w:val="auto"/>
          <w:sz w:val="26"/>
          <w:szCs w:val="26"/>
        </w:rPr>
        <w:t>проводимых</w:t>
      </w:r>
      <w:proofErr w:type="gramEnd"/>
      <w:r w:rsidRPr="00870005">
        <w:rPr>
          <w:rFonts w:ascii="Times New Roman" w:hAnsi="Times New Roman" w:cs="Times New Roman"/>
          <w:color w:val="auto"/>
          <w:sz w:val="26"/>
          <w:szCs w:val="26"/>
        </w:rPr>
        <w:t xml:space="preserve"> в Советском районе</w:t>
      </w:r>
    </w:p>
    <w:p w:rsidR="00BA5620" w:rsidRPr="00870005" w:rsidRDefault="00BA5620" w:rsidP="00870005"/>
    <w:p w:rsidR="00BA5620" w:rsidRDefault="00BA5620" w:rsidP="00B51E9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>С 2 октября 2021 года по 31 декабря 2021 года</w:t>
      </w:r>
      <w:r w:rsidRPr="001B720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члены депутатского объединения приняли участие в различных мероприятиях (участие в социальных, культурных, спортивных мероприятиях, оказание </w:t>
      </w:r>
      <w:r w:rsidRPr="00494F8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материальной помощи, проведение встреч с </w:t>
      </w:r>
      <w:r w:rsidRPr="00B51E90">
        <w:rPr>
          <w:rFonts w:ascii="Times New Roman" w:hAnsi="Times New Roman" w:cs="Times New Roman"/>
          <w:b w:val="0"/>
          <w:color w:val="auto"/>
          <w:sz w:val="26"/>
          <w:szCs w:val="26"/>
        </w:rPr>
        <w:t>жителями, проведения приема граждан по личным вопросам), основными из которых являются:</w:t>
      </w:r>
    </w:p>
    <w:p w:rsidR="004168CA" w:rsidRDefault="004168CA" w:rsidP="004168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7619"/>
      </w:tblGrid>
      <w:tr w:rsidR="00EA5E73" w:rsidTr="00EA5E73">
        <w:tc>
          <w:tcPr>
            <w:tcW w:w="959" w:type="dxa"/>
          </w:tcPr>
          <w:p w:rsidR="004168CA" w:rsidRPr="00EA5E73" w:rsidRDefault="004168CA" w:rsidP="004168CA">
            <w:pPr>
              <w:rPr>
                <w:b/>
              </w:rPr>
            </w:pPr>
            <w:r w:rsidRPr="00EA5E73">
              <w:rPr>
                <w:b/>
              </w:rPr>
              <w:t>№</w:t>
            </w:r>
          </w:p>
        </w:tc>
        <w:tc>
          <w:tcPr>
            <w:tcW w:w="1701" w:type="dxa"/>
          </w:tcPr>
          <w:p w:rsidR="004168CA" w:rsidRPr="00EA5E73" w:rsidRDefault="004168CA" w:rsidP="004168CA">
            <w:pPr>
              <w:rPr>
                <w:b/>
              </w:rPr>
            </w:pPr>
            <w:r w:rsidRPr="00EA5E73">
              <w:rPr>
                <w:b/>
              </w:rPr>
              <w:t>Дата</w:t>
            </w:r>
          </w:p>
        </w:tc>
        <w:tc>
          <w:tcPr>
            <w:tcW w:w="7619" w:type="dxa"/>
          </w:tcPr>
          <w:p w:rsidR="004168CA" w:rsidRPr="00EA5E73" w:rsidRDefault="004168CA" w:rsidP="004168CA">
            <w:pPr>
              <w:rPr>
                <w:b/>
              </w:rPr>
            </w:pPr>
            <w:r w:rsidRPr="00EA5E73">
              <w:rPr>
                <w:b/>
              </w:rPr>
              <w:t>Описание мероприятия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8 октября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 xml:space="preserve">состоялась инаугурация главы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г.п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Зеленоборск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. Председатель Думы Советского района, член депутатского объединения 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 торжественно поздравила главу городского поселения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Зеленоборск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 с повторным вступлением в должность главы муниципального образования.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Pr="00EA5E73" w:rsidRDefault="004168CA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</w:rPr>
              <w:t>8 октября</w:t>
            </w:r>
          </w:p>
        </w:tc>
        <w:tc>
          <w:tcPr>
            <w:tcW w:w="7619" w:type="dxa"/>
          </w:tcPr>
          <w:p w:rsidR="004168CA" w:rsidRPr="00EA5E73" w:rsidRDefault="004168CA" w:rsidP="00EA5E7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A5E73">
              <w:rPr>
                <w:sz w:val="26"/>
                <w:szCs w:val="26"/>
              </w:rPr>
              <w:t xml:space="preserve">Людмила Петровна </w:t>
            </w:r>
            <w:proofErr w:type="spellStart"/>
            <w:r w:rsidRPr="00EA5E73">
              <w:rPr>
                <w:sz w:val="26"/>
                <w:szCs w:val="26"/>
              </w:rPr>
              <w:t>Аширова</w:t>
            </w:r>
            <w:proofErr w:type="spellEnd"/>
            <w:r w:rsidRPr="00EA5E73">
              <w:rPr>
                <w:sz w:val="26"/>
                <w:szCs w:val="26"/>
              </w:rPr>
              <w:t xml:space="preserve"> приняла участие в общественной приемке части выполненных работ в городском парке </w:t>
            </w:r>
            <w:proofErr w:type="spellStart"/>
            <w:r w:rsidRPr="00EA5E73">
              <w:rPr>
                <w:sz w:val="26"/>
                <w:szCs w:val="26"/>
              </w:rPr>
              <w:t>г.п</w:t>
            </w:r>
            <w:proofErr w:type="spellEnd"/>
            <w:r w:rsidRPr="00EA5E73">
              <w:rPr>
                <w:sz w:val="26"/>
                <w:szCs w:val="26"/>
              </w:rPr>
              <w:t xml:space="preserve">. </w:t>
            </w:r>
            <w:proofErr w:type="gramStart"/>
            <w:r w:rsidRPr="00EA5E73">
              <w:rPr>
                <w:sz w:val="26"/>
                <w:szCs w:val="26"/>
              </w:rPr>
              <w:t>Советский</w:t>
            </w:r>
            <w:proofErr w:type="gramEnd"/>
            <w:r w:rsidRPr="00EA5E73">
              <w:rPr>
                <w:sz w:val="26"/>
                <w:szCs w:val="26"/>
              </w:rPr>
              <w:t xml:space="preserve"> в рамках реализации регионального проекта «Формирование комфортной городской среды» национального проекта «Жилье и городская среда». Общественники и представители органов местного самоуправления проверили ход выполнения работ по реконструкции парка, внесли свои замечания и предложения. По итогу проверки, часть выполненных работ была принята с учетом устранения замечаний. 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>15 октября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 xml:space="preserve">в </w:t>
            </w:r>
            <w:proofErr w:type="spellStart"/>
            <w:r w:rsidRPr="00EA5E73">
              <w:rPr>
                <w:sz w:val="26"/>
                <w:szCs w:val="26"/>
              </w:rPr>
              <w:t>г.п</w:t>
            </w:r>
            <w:proofErr w:type="spellEnd"/>
            <w:r w:rsidRPr="00EA5E73">
              <w:rPr>
                <w:sz w:val="26"/>
                <w:szCs w:val="26"/>
              </w:rPr>
              <w:t xml:space="preserve">. </w:t>
            </w:r>
            <w:proofErr w:type="gramStart"/>
            <w:r w:rsidRPr="00EA5E73">
              <w:rPr>
                <w:sz w:val="26"/>
                <w:szCs w:val="26"/>
              </w:rPr>
              <w:t>Советский</w:t>
            </w:r>
            <w:proofErr w:type="gramEnd"/>
            <w:r w:rsidRPr="00EA5E73">
              <w:rPr>
                <w:sz w:val="26"/>
                <w:szCs w:val="26"/>
              </w:rPr>
              <w:t xml:space="preserve"> состоялось XIV совещание глав муниципальных образований западной и северо-западной части Югры, депутатов, </w:t>
            </w:r>
            <w:r w:rsidRPr="00EA5E73">
              <w:rPr>
                <w:sz w:val="26"/>
                <w:szCs w:val="26"/>
              </w:rPr>
              <w:lastRenderedPageBreak/>
              <w:t xml:space="preserve">руководителей градообразующих предприятий по вопросам взаимодействия и сотрудничества с Югорской епархией Ханты-Мансийской митрополии Русской Православной Церкви. В совещании, под председательством епископа Югорского и </w:t>
            </w:r>
            <w:proofErr w:type="spellStart"/>
            <w:r w:rsidRPr="00EA5E73">
              <w:rPr>
                <w:sz w:val="26"/>
                <w:szCs w:val="26"/>
              </w:rPr>
              <w:t>Няганского</w:t>
            </w:r>
            <w:proofErr w:type="spellEnd"/>
            <w:r w:rsidRPr="00EA5E73">
              <w:rPr>
                <w:sz w:val="26"/>
                <w:szCs w:val="26"/>
              </w:rPr>
              <w:t xml:space="preserve"> </w:t>
            </w:r>
            <w:proofErr w:type="spellStart"/>
            <w:r w:rsidRPr="00EA5E73">
              <w:rPr>
                <w:sz w:val="26"/>
                <w:szCs w:val="26"/>
              </w:rPr>
              <w:t>Фотия</w:t>
            </w:r>
            <w:proofErr w:type="spellEnd"/>
            <w:r w:rsidRPr="00EA5E73">
              <w:rPr>
                <w:sz w:val="26"/>
                <w:szCs w:val="26"/>
              </w:rPr>
              <w:t xml:space="preserve">, также приняла участие председатель Думы Советского района, член депутатского объединения Людмила Петровна </w:t>
            </w:r>
            <w:proofErr w:type="spellStart"/>
            <w:r w:rsidRPr="00EA5E73">
              <w:rPr>
                <w:sz w:val="26"/>
                <w:szCs w:val="26"/>
              </w:rPr>
              <w:t>Аширова</w:t>
            </w:r>
            <w:proofErr w:type="spellEnd"/>
            <w:r w:rsidRPr="00EA5E73">
              <w:rPr>
                <w:sz w:val="26"/>
                <w:szCs w:val="26"/>
              </w:rPr>
              <w:t>.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16, 17 октября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 xml:space="preserve">Члены депутатского объединения 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>, Надежда Николаевна Болдырева и Наталья Юрьевна Яненко оказали помощь некоммерческой организации «Друзья животных» и помогали строить вольеры для безнадзорных животных.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28 октября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 xml:space="preserve">Людмила Петровна </w:t>
            </w:r>
            <w:proofErr w:type="spellStart"/>
            <w:r w:rsidRPr="00EA5E73">
              <w:rPr>
                <w:sz w:val="26"/>
                <w:szCs w:val="26"/>
              </w:rPr>
              <w:t>Аширова</w:t>
            </w:r>
            <w:proofErr w:type="spellEnd"/>
            <w:r w:rsidRPr="00EA5E73">
              <w:rPr>
                <w:sz w:val="26"/>
                <w:szCs w:val="26"/>
              </w:rPr>
              <w:t xml:space="preserve"> проверила, на каком этапе находятся строительные работы по реконструкции городского парка в </w:t>
            </w:r>
            <w:proofErr w:type="spellStart"/>
            <w:r w:rsidRPr="00EA5E73">
              <w:rPr>
                <w:sz w:val="26"/>
                <w:szCs w:val="26"/>
              </w:rPr>
              <w:t>г.п</w:t>
            </w:r>
            <w:proofErr w:type="spellEnd"/>
            <w:r w:rsidRPr="00EA5E73">
              <w:rPr>
                <w:sz w:val="26"/>
                <w:szCs w:val="26"/>
              </w:rPr>
              <w:t xml:space="preserve">. </w:t>
            </w:r>
            <w:proofErr w:type="gramStart"/>
            <w:r w:rsidRPr="00EA5E73">
              <w:rPr>
                <w:sz w:val="26"/>
                <w:szCs w:val="26"/>
              </w:rPr>
              <w:t>Советский</w:t>
            </w:r>
            <w:proofErr w:type="gramEnd"/>
            <w:r w:rsidRPr="00EA5E73">
              <w:rPr>
                <w:sz w:val="26"/>
                <w:szCs w:val="26"/>
              </w:rPr>
              <w:t>, а также оценила качество недавно приобретенного и установленного оборудования.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>В конце октября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 xml:space="preserve">Людмила Петровна </w:t>
            </w:r>
            <w:proofErr w:type="spellStart"/>
            <w:r w:rsidRPr="00EA5E73">
              <w:rPr>
                <w:sz w:val="26"/>
                <w:szCs w:val="26"/>
              </w:rPr>
              <w:t>Аширова</w:t>
            </w:r>
            <w:proofErr w:type="spellEnd"/>
            <w:r w:rsidRPr="00EA5E73">
              <w:rPr>
                <w:sz w:val="26"/>
                <w:szCs w:val="26"/>
              </w:rPr>
              <w:t xml:space="preserve"> провела рабочую встречу с депутатами городского поселения </w:t>
            </w:r>
            <w:proofErr w:type="spellStart"/>
            <w:r w:rsidRPr="00EA5E73">
              <w:rPr>
                <w:sz w:val="26"/>
                <w:szCs w:val="26"/>
              </w:rPr>
              <w:t>Зеленоборск</w:t>
            </w:r>
            <w:proofErr w:type="spellEnd"/>
            <w:r w:rsidRPr="00EA5E73">
              <w:rPr>
                <w:sz w:val="26"/>
                <w:szCs w:val="26"/>
              </w:rPr>
              <w:t>, в рамках которой было подписано соглашение о сотрудничестве и взаимодействии представительных органов местного самоуправления Советского района.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15 ноября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 xml:space="preserve">в </w:t>
            </w:r>
            <w:proofErr w:type="spellStart"/>
            <w:r w:rsidRPr="00EA5E73">
              <w:rPr>
                <w:sz w:val="26"/>
                <w:szCs w:val="26"/>
              </w:rPr>
              <w:t>г.п</w:t>
            </w:r>
            <w:proofErr w:type="spellEnd"/>
            <w:r w:rsidRPr="00EA5E73">
              <w:rPr>
                <w:sz w:val="26"/>
                <w:szCs w:val="26"/>
              </w:rPr>
              <w:t xml:space="preserve">. Советский прошла общественная приёмка проекта инициативного бюджетирования «Бобр в </w:t>
            </w:r>
            <w:proofErr w:type="spellStart"/>
            <w:r w:rsidRPr="00EA5E73">
              <w:rPr>
                <w:sz w:val="26"/>
                <w:szCs w:val="26"/>
              </w:rPr>
              <w:t>Картопье</w:t>
            </w:r>
            <w:proofErr w:type="spellEnd"/>
            <w:r w:rsidRPr="00EA5E73">
              <w:rPr>
                <w:sz w:val="26"/>
                <w:szCs w:val="26"/>
              </w:rPr>
              <w:t xml:space="preserve">». </w:t>
            </w:r>
            <w:r w:rsidRPr="00EA5E73">
              <w:rPr>
                <w:sz w:val="26"/>
                <w:szCs w:val="26"/>
                <w:shd w:val="clear" w:color="auto" w:fill="FFFFFF"/>
              </w:rPr>
              <w:t xml:space="preserve">В проверке качества выполненных работ приняла участие 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>. </w:t>
            </w:r>
          </w:p>
        </w:tc>
      </w:tr>
      <w:tr w:rsidR="00EA5E73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В конце ноября</w:t>
            </w:r>
          </w:p>
        </w:tc>
        <w:tc>
          <w:tcPr>
            <w:tcW w:w="7619" w:type="dxa"/>
          </w:tcPr>
          <w:p w:rsidR="004168CA" w:rsidRPr="00EA5E73" w:rsidRDefault="004168CA" w:rsidP="00EA5E73"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</w:pPr>
            <w:r w:rsidRPr="00EA5E7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Золотую свадьбу отметила семья Бабиных - Евгений Михайлович и Евгения Ивановна. С 50-летим совместной жизни супружескую пару из городского поселения Советский поздравили председатель Думы Советского района, член депутатского объединения Людмила Петровна </w:t>
            </w:r>
            <w:proofErr w:type="spellStart"/>
            <w:r w:rsidRPr="00EA5E7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 и исполнительный секретарь местного отделения партии «ЕДИНАЯ РОССИЯ» Александр Иванович </w:t>
            </w:r>
            <w:proofErr w:type="spellStart"/>
            <w:r w:rsidRPr="00EA5E7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>Медет</w:t>
            </w:r>
            <w:proofErr w:type="spellEnd"/>
            <w:r w:rsidRPr="00EA5E7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>. 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26 ноября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 xml:space="preserve">Состоялось открытие городского парка в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г.п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. Советский. В торжественном мероприятии, посвященном этому событию, приняла участие 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>2 декабря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</w:rPr>
              <w:t>состоялась </w:t>
            </w:r>
            <w:r w:rsidRPr="00EA5E73">
              <w:rPr>
                <w:sz w:val="26"/>
                <w:szCs w:val="26"/>
                <w:shd w:val="clear" w:color="auto" w:fill="FFFFFF"/>
              </w:rPr>
              <w:t xml:space="preserve">церемонии инаугурации главы Советского района. В данном мероприятии приняла участие председатель Думы Советского района, член депутатского объединения 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в начале декабря</w:t>
            </w:r>
          </w:p>
        </w:tc>
        <w:tc>
          <w:tcPr>
            <w:tcW w:w="7619" w:type="dxa"/>
          </w:tcPr>
          <w:p w:rsidR="004168CA" w:rsidRPr="00EA5E73" w:rsidRDefault="00C536A7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В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честь 50-летнего юбилея литературного объединения «Кедр» в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межпоселенческой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библиотеке состоялось тематическое мероприятие, в котором приняла участие Людмила Петровна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. Людмила Петровна вручила почетную грамоту Думы Советского района и памятный подарок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Волковцу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В.М., а также обратилась к присутствующим со словами поздравлений. </w:t>
            </w:r>
          </w:p>
          <w:p w:rsidR="004168CA" w:rsidRDefault="004168CA" w:rsidP="004168CA"/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13 декабря</w:t>
            </w:r>
          </w:p>
        </w:tc>
        <w:tc>
          <w:tcPr>
            <w:tcW w:w="7619" w:type="dxa"/>
          </w:tcPr>
          <w:p w:rsidR="004168CA" w:rsidRDefault="00C536A7" w:rsidP="004168CA">
            <w:r w:rsidRPr="00EA5E73">
              <w:rPr>
                <w:sz w:val="26"/>
                <w:szCs w:val="26"/>
                <w:shd w:val="clear" w:color="auto" w:fill="FFFFFF"/>
              </w:rPr>
              <w:t>В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городском поселении Пионерский прошла общественная приемка двух многоквартирных жилых дома, участие в которой принял член депутатского объединения Алексей Александрович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Верхозин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в декабре</w:t>
            </w:r>
          </w:p>
        </w:tc>
        <w:tc>
          <w:tcPr>
            <w:tcW w:w="7619" w:type="dxa"/>
          </w:tcPr>
          <w:p w:rsidR="004168CA" w:rsidRDefault="00C536A7" w:rsidP="004168CA">
            <w:r w:rsidRPr="00EA5E73">
              <w:rPr>
                <w:sz w:val="26"/>
                <w:szCs w:val="26"/>
                <w:shd w:val="clear" w:color="auto" w:fill="FFFFFF"/>
              </w:rPr>
              <w:t>Ч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>лен депутатского объединения Наталья Юрьевна Яненко приняла участие в благотворительной акции партии «ЕДИНАЯ РОССИЯ» «Волонтеры – доноры».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21 декабря</w:t>
            </w:r>
          </w:p>
        </w:tc>
        <w:tc>
          <w:tcPr>
            <w:tcW w:w="7619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 xml:space="preserve">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 и глава Советского района Евгений Иванович Буренков провели рабочую встречу с генеральным директором ТПП «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Урайнефтегаз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». Тема двустороннего сотрудничества между муниципалитетом и предприятием стала основной в диалоге, который состоялся в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Урае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22 декабря</w:t>
            </w:r>
          </w:p>
        </w:tc>
        <w:tc>
          <w:tcPr>
            <w:tcW w:w="7619" w:type="dxa"/>
          </w:tcPr>
          <w:p w:rsidR="004168CA" w:rsidRDefault="00C536A7" w:rsidP="004168CA">
            <w:r w:rsidRPr="00EA5E73">
              <w:rPr>
                <w:sz w:val="26"/>
                <w:szCs w:val="26"/>
                <w:shd w:val="clear" w:color="auto" w:fill="FFFFFF"/>
              </w:rPr>
              <w:t>В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городском поселении </w:t>
            </w:r>
            <w:proofErr w:type="gramStart"/>
            <w:r w:rsidR="004168CA" w:rsidRPr="00EA5E73">
              <w:rPr>
                <w:sz w:val="26"/>
                <w:szCs w:val="26"/>
                <w:shd w:val="clear" w:color="auto" w:fill="FFFFFF"/>
              </w:rPr>
              <w:t>Пионерский</w:t>
            </w:r>
            <w:proofErr w:type="gram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36 семей получили ключи от квартир в трехэтажной новостройке по адресу Коммунистическая, 24. В торжественном мероприятии приняла участие Людмила Петровна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.  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Default="004168CA" w:rsidP="004168CA">
            <w:r w:rsidRPr="00EA5E73">
              <w:rPr>
                <w:sz w:val="26"/>
                <w:szCs w:val="26"/>
                <w:shd w:val="clear" w:color="auto" w:fill="FFFFFF"/>
              </w:rPr>
              <w:t>23 декабря</w:t>
            </w:r>
          </w:p>
        </w:tc>
        <w:tc>
          <w:tcPr>
            <w:tcW w:w="7619" w:type="dxa"/>
          </w:tcPr>
          <w:p w:rsidR="004168CA" w:rsidRDefault="00C536A7" w:rsidP="004168CA">
            <w:r w:rsidRPr="00EA5E73">
              <w:rPr>
                <w:sz w:val="26"/>
                <w:szCs w:val="26"/>
                <w:shd w:val="clear" w:color="auto" w:fill="FFFFFF"/>
              </w:rPr>
              <w:t>О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сматривали свои квартиры жильцы нового жилого дома в городском поселении Малиновский. С данным событием поздравила новоселов председатель Думы Советского района, член депутатского объединения Людмила Петровна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Pr="00EA5E73" w:rsidRDefault="004168CA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24 декабря</w:t>
            </w:r>
          </w:p>
        </w:tc>
        <w:tc>
          <w:tcPr>
            <w:tcW w:w="7619" w:type="dxa"/>
          </w:tcPr>
          <w:p w:rsidR="004168CA" w:rsidRPr="00EA5E73" w:rsidRDefault="00C536A7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З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олотую свадьбу отметили жители городского поселения </w:t>
            </w:r>
            <w:proofErr w:type="gramStart"/>
            <w:r w:rsidR="004168CA" w:rsidRPr="00EA5E73">
              <w:rPr>
                <w:sz w:val="26"/>
                <w:szCs w:val="26"/>
                <w:shd w:val="clear" w:color="auto" w:fill="FFFFFF"/>
              </w:rPr>
              <w:t>Советский</w:t>
            </w:r>
            <w:proofErr w:type="gram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супруги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Бикташевы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Рамиль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Зиганурович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и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Газиза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Муллахматовна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. С 50-летним юбилеем супружескую пару поздравила Людмила Петровна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Pr="00EA5E73" w:rsidRDefault="004168CA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27 декабря</w:t>
            </w:r>
          </w:p>
        </w:tc>
        <w:tc>
          <w:tcPr>
            <w:tcW w:w="7619" w:type="dxa"/>
          </w:tcPr>
          <w:p w:rsidR="004168CA" w:rsidRPr="00EA5E73" w:rsidRDefault="00C536A7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В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рамках Всероссийской акции «Елка желаний» Людмила Петровна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исполнила желание юной Виктории из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г.п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Таëжный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- девочка стала обладательницей планшета, о котором мечтала. 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Pr="00EA5E73" w:rsidRDefault="004168CA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27 декабря</w:t>
            </w:r>
          </w:p>
        </w:tc>
        <w:tc>
          <w:tcPr>
            <w:tcW w:w="7619" w:type="dxa"/>
          </w:tcPr>
          <w:p w:rsidR="004168CA" w:rsidRPr="00EA5E73" w:rsidRDefault="004168CA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 xml:space="preserve">В международной акции «С Новым Годом, ветеран!» приняли участие Людмила Петровна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Аширова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 xml:space="preserve"> и Ирина Владимировна Куклина. Вместе с членами местного отделения партии «ЕДИНАЯ РОССИЯ» и «Волонтёрами Победы» поздравили с наступающим Новым годом жительницу </w:t>
            </w:r>
            <w:proofErr w:type="spellStart"/>
            <w:r w:rsidRPr="00EA5E73">
              <w:rPr>
                <w:sz w:val="26"/>
                <w:szCs w:val="26"/>
                <w:shd w:val="clear" w:color="auto" w:fill="FFFFFF"/>
              </w:rPr>
              <w:t>г.п</w:t>
            </w:r>
            <w:proofErr w:type="spellEnd"/>
            <w:r w:rsidRPr="00EA5E73">
              <w:rPr>
                <w:sz w:val="26"/>
                <w:szCs w:val="26"/>
                <w:shd w:val="clear" w:color="auto" w:fill="FFFFFF"/>
              </w:rPr>
              <w:t>. Малиновский,  ветерана Великой Отечественной войны Анну Ивановну Сафонову.</w:t>
            </w:r>
          </w:p>
        </w:tc>
      </w:tr>
      <w:tr w:rsidR="004168CA" w:rsidTr="00EA5E73">
        <w:tc>
          <w:tcPr>
            <w:tcW w:w="959" w:type="dxa"/>
          </w:tcPr>
          <w:p w:rsidR="004168CA" w:rsidRDefault="004168CA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4168CA" w:rsidRPr="00EA5E73" w:rsidRDefault="004168CA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в конце декабря</w:t>
            </w:r>
          </w:p>
        </w:tc>
        <w:tc>
          <w:tcPr>
            <w:tcW w:w="7619" w:type="dxa"/>
          </w:tcPr>
          <w:p w:rsidR="004168CA" w:rsidRPr="00EA5E73" w:rsidRDefault="00C536A7" w:rsidP="004168CA">
            <w:pPr>
              <w:rPr>
                <w:sz w:val="26"/>
                <w:szCs w:val="26"/>
                <w:shd w:val="clear" w:color="auto" w:fill="FFFFFF"/>
              </w:rPr>
            </w:pPr>
            <w:r w:rsidRPr="00EA5E73">
              <w:rPr>
                <w:sz w:val="26"/>
                <w:szCs w:val="26"/>
                <w:shd w:val="clear" w:color="auto" w:fill="FFFFFF"/>
              </w:rPr>
              <w:t>В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 рамках акции «Елка желаний» новогодние мечты исполнились у воспитанников реабилитационного центра для детей и подростков с ограниченными возможностями. </w:t>
            </w:r>
            <w:r w:rsidR="004168CA" w:rsidRPr="00EA5E73">
              <w:rPr>
                <w:sz w:val="26"/>
                <w:szCs w:val="26"/>
              </w:rPr>
              <w:t xml:space="preserve"> </w:t>
            </w:r>
            <w:r w:rsidR="004168CA" w:rsidRPr="00EA5E73">
              <w:rPr>
                <w:sz w:val="26"/>
                <w:szCs w:val="26"/>
                <w:shd w:val="clear" w:color="auto" w:fill="FFFFFF"/>
              </w:rPr>
              <w:t xml:space="preserve">В акции приняла участие член депутатского объединения Светлана Эрнстовна </w:t>
            </w:r>
            <w:proofErr w:type="spellStart"/>
            <w:r w:rsidR="004168CA" w:rsidRPr="00EA5E73">
              <w:rPr>
                <w:sz w:val="26"/>
                <w:szCs w:val="26"/>
                <w:shd w:val="clear" w:color="auto" w:fill="FFFFFF"/>
              </w:rPr>
              <w:t>Озорнина</w:t>
            </w:r>
            <w:proofErr w:type="spellEnd"/>
            <w:r w:rsidR="004168CA" w:rsidRPr="00EA5E73">
              <w:rPr>
                <w:sz w:val="26"/>
                <w:szCs w:val="26"/>
                <w:shd w:val="clear" w:color="auto" w:fill="FFFFFF"/>
              </w:rPr>
              <w:t>. </w:t>
            </w:r>
          </w:p>
        </w:tc>
      </w:tr>
      <w:tr w:rsidR="00996784" w:rsidTr="00EA5E73">
        <w:tc>
          <w:tcPr>
            <w:tcW w:w="959" w:type="dxa"/>
          </w:tcPr>
          <w:p w:rsidR="00996784" w:rsidRDefault="00996784" w:rsidP="00EA5E73">
            <w:pPr>
              <w:numPr>
                <w:ilvl w:val="0"/>
                <w:numId w:val="2"/>
              </w:numPr>
            </w:pPr>
          </w:p>
        </w:tc>
        <w:tc>
          <w:tcPr>
            <w:tcW w:w="1701" w:type="dxa"/>
          </w:tcPr>
          <w:p w:rsidR="00996784" w:rsidRPr="00EA5E73" w:rsidRDefault="00996784" w:rsidP="004168CA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30 декабря</w:t>
            </w:r>
          </w:p>
        </w:tc>
        <w:tc>
          <w:tcPr>
            <w:tcW w:w="7619" w:type="dxa"/>
          </w:tcPr>
          <w:p w:rsidR="00996784" w:rsidRPr="00EA5E73" w:rsidRDefault="00996784" w:rsidP="00944A9E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В рамках акции «Елка желаний» были </w:t>
            </w:r>
            <w:r w:rsidR="00347356">
              <w:rPr>
                <w:sz w:val="26"/>
                <w:szCs w:val="26"/>
                <w:shd w:val="clear" w:color="auto" w:fill="FFFFFF"/>
              </w:rPr>
              <w:t xml:space="preserve">вручены подарки детям из </w:t>
            </w:r>
            <w:proofErr w:type="spellStart"/>
            <w:r w:rsidR="00347356">
              <w:rPr>
                <w:sz w:val="26"/>
                <w:szCs w:val="26"/>
                <w:shd w:val="clear" w:color="auto" w:fill="FFFFFF"/>
              </w:rPr>
              <w:t>г.п</w:t>
            </w:r>
            <w:proofErr w:type="spellEnd"/>
            <w:r w:rsidR="00347356">
              <w:rPr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="00347356">
              <w:rPr>
                <w:sz w:val="26"/>
                <w:szCs w:val="26"/>
                <w:shd w:val="clear" w:color="auto" w:fill="FFFFFF"/>
              </w:rPr>
              <w:t>Аг</w:t>
            </w:r>
            <w:r>
              <w:rPr>
                <w:sz w:val="26"/>
                <w:szCs w:val="26"/>
                <w:shd w:val="clear" w:color="auto" w:fill="FFFFFF"/>
              </w:rPr>
              <w:t>ириш</w:t>
            </w:r>
            <w:proofErr w:type="spellEnd"/>
            <w:r w:rsidR="00944A9E">
              <w:rPr>
                <w:sz w:val="26"/>
                <w:szCs w:val="26"/>
                <w:shd w:val="clear" w:color="auto" w:fill="FFFFFF"/>
              </w:rPr>
              <w:t xml:space="preserve"> (попугай в клетке)</w:t>
            </w:r>
            <w:r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г.п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>. Пионерский</w:t>
            </w:r>
            <w:r w:rsidR="00944A9E">
              <w:rPr>
                <w:sz w:val="26"/>
                <w:szCs w:val="26"/>
                <w:shd w:val="clear" w:color="auto" w:fill="FFFFFF"/>
              </w:rPr>
              <w:t xml:space="preserve"> (планшет)</w:t>
            </w:r>
            <w:r>
              <w:rPr>
                <w:sz w:val="26"/>
                <w:szCs w:val="26"/>
                <w:shd w:val="clear" w:color="auto" w:fill="FFFFFF"/>
              </w:rPr>
              <w:t>. Подарки были приобретены на средства депутатов Думы Советского района Каленова Павл</w:t>
            </w:r>
            <w:r w:rsidR="00347356">
              <w:rPr>
                <w:sz w:val="26"/>
                <w:szCs w:val="26"/>
                <w:shd w:val="clear" w:color="auto" w:fill="FFFFFF"/>
              </w:rPr>
              <w:t>а</w:t>
            </w:r>
            <w:r>
              <w:rPr>
                <w:sz w:val="26"/>
                <w:szCs w:val="26"/>
                <w:shd w:val="clear" w:color="auto" w:fill="FFFFFF"/>
              </w:rPr>
              <w:t xml:space="preserve"> Ивановича, Куклиной Ирины Владимировны,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Вотиновой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Елены Ивановны,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Болдыревой</w:t>
            </w:r>
            <w:proofErr w:type="spellEnd"/>
            <w:r>
              <w:rPr>
                <w:sz w:val="26"/>
                <w:szCs w:val="26"/>
                <w:shd w:val="clear" w:color="auto" w:fill="FFFFFF"/>
              </w:rPr>
              <w:t xml:space="preserve"> Надежды Николаевны, Васянина Олега Николаевича</w:t>
            </w:r>
            <w:r w:rsidR="00431E49">
              <w:rPr>
                <w:sz w:val="26"/>
                <w:szCs w:val="26"/>
                <w:shd w:val="clear" w:color="auto" w:fill="FFFFFF"/>
              </w:rPr>
              <w:t>, Шевцова Алексея Алексеевича</w:t>
            </w:r>
            <w:r w:rsidR="004814F8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814F8">
              <w:rPr>
                <w:sz w:val="26"/>
                <w:szCs w:val="26"/>
                <w:shd w:val="clear" w:color="auto" w:fill="FFFFFF"/>
              </w:rPr>
              <w:t>Озорниной</w:t>
            </w:r>
            <w:proofErr w:type="spellEnd"/>
            <w:r w:rsidR="004814F8">
              <w:rPr>
                <w:sz w:val="26"/>
                <w:szCs w:val="26"/>
                <w:shd w:val="clear" w:color="auto" w:fill="FFFFFF"/>
              </w:rPr>
              <w:t xml:space="preserve"> Светланы Эр</w:t>
            </w:r>
            <w:r w:rsidR="00944A9E">
              <w:rPr>
                <w:sz w:val="26"/>
                <w:szCs w:val="26"/>
                <w:shd w:val="clear" w:color="auto" w:fill="FFFFFF"/>
              </w:rPr>
              <w:t>н</w:t>
            </w:r>
            <w:r w:rsidR="004814F8">
              <w:rPr>
                <w:sz w:val="26"/>
                <w:szCs w:val="26"/>
                <w:shd w:val="clear" w:color="auto" w:fill="FFFFFF"/>
              </w:rPr>
              <w:t xml:space="preserve">стовны, Яненко Натальи Юрьевны, </w:t>
            </w:r>
            <w:proofErr w:type="spellStart"/>
            <w:r w:rsidR="004814F8">
              <w:rPr>
                <w:sz w:val="26"/>
                <w:szCs w:val="26"/>
                <w:shd w:val="clear" w:color="auto" w:fill="FFFFFF"/>
              </w:rPr>
              <w:t>Верхозина</w:t>
            </w:r>
            <w:proofErr w:type="spellEnd"/>
            <w:r w:rsidR="004814F8">
              <w:rPr>
                <w:sz w:val="26"/>
                <w:szCs w:val="26"/>
                <w:shd w:val="clear" w:color="auto" w:fill="FFFFFF"/>
              </w:rPr>
              <w:t xml:space="preserve"> Алексея Александровича</w:t>
            </w:r>
            <w:r w:rsidR="00431E49">
              <w:rPr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BA5620" w:rsidRDefault="00BA5620" w:rsidP="004168CA">
      <w:pPr>
        <w:pStyle w:val="2"/>
        <w:shd w:val="clear" w:color="auto" w:fill="FFFFFF"/>
        <w:spacing w:before="0" w:after="0"/>
        <w:jc w:val="both"/>
        <w:rPr>
          <w:sz w:val="26"/>
          <w:szCs w:val="26"/>
          <w:shd w:val="clear" w:color="auto" w:fill="FFFFFF"/>
        </w:rPr>
      </w:pPr>
      <w:r w:rsidRPr="00B77C3D">
        <w:rPr>
          <w:sz w:val="26"/>
          <w:szCs w:val="26"/>
          <w:shd w:val="clear" w:color="auto" w:fill="FFFFFF"/>
        </w:rPr>
        <w:t xml:space="preserve"> </w:t>
      </w:r>
    </w:p>
    <w:p w:rsidR="00944A9E" w:rsidRDefault="00944A9E" w:rsidP="00944A9E"/>
    <w:p w:rsidR="00944A9E" w:rsidRDefault="00944A9E" w:rsidP="00944A9E"/>
    <w:p w:rsidR="00944A9E" w:rsidRPr="00944A9E" w:rsidRDefault="00944A9E" w:rsidP="00944A9E">
      <w:bookmarkStart w:id="0" w:name="_GoBack"/>
      <w:bookmarkEnd w:id="0"/>
    </w:p>
    <w:p w:rsidR="00BA5620" w:rsidRPr="00B77C3D" w:rsidRDefault="00BA5620" w:rsidP="00B77C3D">
      <w:pPr>
        <w:jc w:val="both"/>
        <w:rPr>
          <w:sz w:val="26"/>
          <w:szCs w:val="26"/>
          <w:shd w:val="clear" w:color="auto" w:fill="FFFFFF"/>
        </w:rPr>
      </w:pPr>
    </w:p>
    <w:p w:rsidR="00BA5620" w:rsidRDefault="00BA5620" w:rsidP="00444ED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444ED0">
        <w:rPr>
          <w:b/>
          <w:sz w:val="26"/>
          <w:szCs w:val="26"/>
        </w:rPr>
        <w:lastRenderedPageBreak/>
        <w:t xml:space="preserve">Участие в мероприятиях по поддержке медиков и населения в связи с распространением </w:t>
      </w:r>
      <w:r w:rsidRPr="00444ED0">
        <w:rPr>
          <w:b/>
          <w:sz w:val="26"/>
          <w:szCs w:val="26"/>
          <w:lang w:val="en-US"/>
        </w:rPr>
        <w:t>COVID</w:t>
      </w:r>
      <w:r w:rsidRPr="00444ED0">
        <w:rPr>
          <w:b/>
          <w:sz w:val="26"/>
          <w:szCs w:val="26"/>
        </w:rPr>
        <w:t xml:space="preserve">-2019 </w:t>
      </w:r>
      <w:proofErr w:type="gramStart"/>
      <w:r w:rsidRPr="00444ED0">
        <w:rPr>
          <w:b/>
          <w:sz w:val="26"/>
          <w:szCs w:val="26"/>
        </w:rPr>
        <w:t>в</w:t>
      </w:r>
      <w:proofErr w:type="gramEnd"/>
      <w:r w:rsidRPr="00444ED0">
        <w:rPr>
          <w:b/>
          <w:sz w:val="26"/>
          <w:szCs w:val="26"/>
        </w:rPr>
        <w:t xml:space="preserve"> </w:t>
      </w:r>
      <w:proofErr w:type="gramStart"/>
      <w:r w:rsidRPr="00444ED0">
        <w:rPr>
          <w:b/>
          <w:sz w:val="26"/>
          <w:szCs w:val="26"/>
        </w:rPr>
        <w:t>Ханты-Мансийском</w:t>
      </w:r>
      <w:proofErr w:type="gramEnd"/>
      <w:r w:rsidRPr="00444ED0">
        <w:rPr>
          <w:b/>
          <w:sz w:val="26"/>
          <w:szCs w:val="26"/>
        </w:rPr>
        <w:t xml:space="preserve"> автономном округе – Югре</w:t>
      </w:r>
    </w:p>
    <w:p w:rsidR="00BA5620" w:rsidRDefault="00BA5620" w:rsidP="00444ED0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</w:p>
    <w:p w:rsidR="00BA5620" w:rsidRPr="00C6322D" w:rsidRDefault="00BA5620" w:rsidP="00C6322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связи с неблагополучной эпидемиологической обстановкой в Ханты-Мансийском автономном округе – Югре из-за вспышки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</w:t>
      </w:r>
      <w:r>
        <w:rPr>
          <w:sz w:val="26"/>
          <w:szCs w:val="26"/>
          <w:lang w:val="en-US"/>
        </w:rPr>
        <w:t>COVID</w:t>
      </w:r>
      <w:r w:rsidRPr="008B1DA7">
        <w:rPr>
          <w:sz w:val="26"/>
          <w:szCs w:val="26"/>
        </w:rPr>
        <w:t>-19</w:t>
      </w:r>
      <w:r>
        <w:rPr>
          <w:sz w:val="26"/>
          <w:szCs w:val="26"/>
        </w:rPr>
        <w:t xml:space="preserve">) в период сезонного подъема заболеваемости острыми респираторными вирусными </w:t>
      </w:r>
      <w:r w:rsidRPr="00C6322D">
        <w:rPr>
          <w:sz w:val="26"/>
          <w:szCs w:val="26"/>
        </w:rPr>
        <w:t xml:space="preserve">инфекциями, Партией «ЕДИНАЯ РОССИЯ» было принято решение активизировать работу волонтерского центра по оказанию помощи гражданам в связи с пандемией </w:t>
      </w:r>
      <w:proofErr w:type="spellStart"/>
      <w:r w:rsidRPr="00C6322D">
        <w:rPr>
          <w:sz w:val="26"/>
          <w:szCs w:val="26"/>
        </w:rPr>
        <w:t>коронавируса</w:t>
      </w:r>
      <w:proofErr w:type="spellEnd"/>
      <w:r w:rsidRPr="00C6322D">
        <w:rPr>
          <w:sz w:val="26"/>
          <w:szCs w:val="26"/>
        </w:rPr>
        <w:t>, который был создан 23 марта 2020 года на базе Региональной общественной приемной председателя Партии «ЕДИНАЯ</w:t>
      </w:r>
      <w:proofErr w:type="gramEnd"/>
      <w:r w:rsidRPr="00C6322D">
        <w:rPr>
          <w:sz w:val="26"/>
          <w:szCs w:val="26"/>
        </w:rPr>
        <w:t xml:space="preserve"> РОССИЯ» Д.А. Медведева.</w:t>
      </w:r>
    </w:p>
    <w:p w:rsidR="00BA5620" w:rsidRPr="00C6322D" w:rsidRDefault="00BA5620" w:rsidP="00C6322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C6322D">
        <w:rPr>
          <w:sz w:val="26"/>
          <w:szCs w:val="26"/>
        </w:rPr>
        <w:tab/>
      </w:r>
      <w:r w:rsidRPr="00C6322D">
        <w:rPr>
          <w:sz w:val="26"/>
          <w:szCs w:val="26"/>
          <w:shd w:val="clear" w:color="auto" w:fill="FFFFFF"/>
        </w:rPr>
        <w:t>В период нерабочих дней с 30 октября по 7 ноября волонт</w:t>
      </w:r>
      <w:r>
        <w:rPr>
          <w:sz w:val="26"/>
          <w:szCs w:val="26"/>
          <w:shd w:val="clear" w:color="auto" w:fill="FFFFFF"/>
        </w:rPr>
        <w:t>е</w:t>
      </w:r>
      <w:r w:rsidRPr="00C6322D">
        <w:rPr>
          <w:sz w:val="26"/>
          <w:szCs w:val="26"/>
          <w:shd w:val="clear" w:color="auto" w:fill="FFFFFF"/>
        </w:rPr>
        <w:t xml:space="preserve">рский центр «ЕДИНАЯ РОССИЯ» в Советском районе вел активную работу. Добровольцы, в состав которых вошла руководитель депутатского объединения </w:t>
      </w:r>
      <w:r>
        <w:rPr>
          <w:sz w:val="26"/>
          <w:szCs w:val="26"/>
          <w:shd w:val="clear" w:color="auto" w:fill="FFFFFF"/>
        </w:rPr>
        <w:t xml:space="preserve">Надежда Николаевна </w:t>
      </w:r>
      <w:r w:rsidRPr="00C6322D">
        <w:rPr>
          <w:sz w:val="26"/>
          <w:szCs w:val="26"/>
          <w:shd w:val="clear" w:color="auto" w:fill="FFFFFF"/>
        </w:rPr>
        <w:t xml:space="preserve">Болдырева, оказали </w:t>
      </w:r>
      <w:proofErr w:type="gramStart"/>
      <w:r w:rsidRPr="00C6322D">
        <w:rPr>
          <w:sz w:val="26"/>
          <w:szCs w:val="26"/>
          <w:shd w:val="clear" w:color="auto" w:fill="FFFFFF"/>
        </w:rPr>
        <w:t>помощь</w:t>
      </w:r>
      <w:proofErr w:type="gramEnd"/>
      <w:r w:rsidRPr="00C6322D">
        <w:rPr>
          <w:sz w:val="26"/>
          <w:szCs w:val="26"/>
          <w:shd w:val="clear" w:color="auto" w:fill="FFFFFF"/>
        </w:rPr>
        <w:t xml:space="preserve"> гражданам льготной категории, доставив в их дома медикаменты. </w:t>
      </w:r>
    </w:p>
    <w:p w:rsidR="00BA5620" w:rsidRPr="00C6322D" w:rsidRDefault="00BA5620" w:rsidP="00C6322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C6322D">
        <w:rPr>
          <w:sz w:val="26"/>
          <w:szCs w:val="26"/>
          <w:shd w:val="clear" w:color="auto" w:fill="FFFFFF"/>
        </w:rPr>
        <w:tab/>
        <w:t xml:space="preserve">Также волонтёры поддержали персонал АУ «Советская районная больница», доставив в </w:t>
      </w:r>
      <w:proofErr w:type="spellStart"/>
      <w:r w:rsidRPr="00C6322D">
        <w:rPr>
          <w:sz w:val="26"/>
          <w:szCs w:val="26"/>
          <w:shd w:val="clear" w:color="auto" w:fill="FFFFFF"/>
        </w:rPr>
        <w:t>ковидное</w:t>
      </w:r>
      <w:proofErr w:type="spellEnd"/>
      <w:r w:rsidRPr="00C6322D">
        <w:rPr>
          <w:sz w:val="26"/>
          <w:szCs w:val="26"/>
          <w:shd w:val="clear" w:color="auto" w:fill="FFFFFF"/>
        </w:rPr>
        <w:t xml:space="preserve"> отделение продуктовые наборы для медиков. </w:t>
      </w:r>
    </w:p>
    <w:p w:rsidR="00BA5620" w:rsidRPr="00C6322D" w:rsidRDefault="00BA5620" w:rsidP="00C6322D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C6322D">
        <w:rPr>
          <w:sz w:val="26"/>
          <w:szCs w:val="26"/>
          <w:shd w:val="clear" w:color="auto" w:fill="FFFFFF"/>
        </w:rPr>
        <w:tab/>
        <w:t xml:space="preserve">27 декабря Людмила Петровна </w:t>
      </w:r>
      <w:proofErr w:type="spellStart"/>
      <w:r w:rsidRPr="00C6322D">
        <w:rPr>
          <w:sz w:val="26"/>
          <w:szCs w:val="26"/>
          <w:shd w:val="clear" w:color="auto" w:fill="FFFFFF"/>
        </w:rPr>
        <w:t>Аширова</w:t>
      </w:r>
      <w:proofErr w:type="spellEnd"/>
      <w:r w:rsidRPr="00C6322D">
        <w:rPr>
          <w:sz w:val="26"/>
          <w:szCs w:val="26"/>
          <w:shd w:val="clear" w:color="auto" w:fill="FFFFFF"/>
        </w:rPr>
        <w:t xml:space="preserve"> и Надежда Николаевна Болдырева приняли участие в новогодней акции «ЕДИНАЯ РОССИЯ» по украшению поликлиники АУ «Советская районная больница».</w:t>
      </w:r>
      <w:r w:rsidR="00C536A7">
        <w:rPr>
          <w:sz w:val="26"/>
          <w:szCs w:val="26"/>
          <w:shd w:val="clear" w:color="auto" w:fill="FFFFFF"/>
        </w:rPr>
        <w:t xml:space="preserve"> </w:t>
      </w:r>
      <w:r w:rsidRPr="00C6322D">
        <w:rPr>
          <w:sz w:val="26"/>
          <w:szCs w:val="26"/>
          <w:shd w:val="clear" w:color="auto" w:fill="FFFFFF"/>
        </w:rPr>
        <w:t xml:space="preserve">Вместе с депутатами Совета депутатов городского поселения Советский, активистами и сторонниками партии «ЕДИНАЯ РОССИЯ» Людмила Петровна </w:t>
      </w:r>
      <w:proofErr w:type="spellStart"/>
      <w:r w:rsidRPr="00C6322D">
        <w:rPr>
          <w:sz w:val="26"/>
          <w:szCs w:val="26"/>
          <w:shd w:val="clear" w:color="auto" w:fill="FFFFFF"/>
        </w:rPr>
        <w:t>Аширова</w:t>
      </w:r>
      <w:proofErr w:type="spellEnd"/>
      <w:r w:rsidRPr="00C6322D">
        <w:rPr>
          <w:sz w:val="26"/>
          <w:szCs w:val="26"/>
          <w:shd w:val="clear" w:color="auto" w:fill="FFFFFF"/>
        </w:rPr>
        <w:t xml:space="preserve"> и Надежда Николаевна Болдырева приобрели новогодние украшения, гирлянды и помогли украсить помещение, в котором проходит ежедневный приём пациентов с признаками ОРВИ, создав атмосферу праздника. </w:t>
      </w:r>
    </w:p>
    <w:p w:rsidR="00BA5620" w:rsidRDefault="00BA5620" w:rsidP="00C6322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C6322D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30 декабря прошла акция «Новогодний стол» - в поддержку медицинских работников. </w:t>
      </w:r>
      <w:r w:rsidRPr="00C6322D"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  <w:t>Члены депутатского объединения Надежда Николаевна Болды</w:t>
      </w:r>
      <w:r w:rsidR="00347356"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  <w:t xml:space="preserve">рева, Людмила Петровна </w:t>
      </w:r>
      <w:proofErr w:type="spellStart"/>
      <w:r w:rsidR="00347356"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  <w:t>Аширова</w:t>
      </w:r>
      <w:proofErr w:type="spellEnd"/>
      <w:r w:rsidR="00347356"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  <w:t xml:space="preserve"> и</w:t>
      </w:r>
      <w:r w:rsidRPr="00C6322D"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  <w:t xml:space="preserve"> Наталья Юрьевна Яненко доставили в отделение ОРВИ АУ «Советская районная больница» продуктовые наборы. Они предназначены для тех, кто встречает новогодние дни на рабочем посту.</w:t>
      </w:r>
    </w:p>
    <w:p w:rsidR="00BA5620" w:rsidRPr="00C6322D" w:rsidRDefault="00BA5620" w:rsidP="00C6322D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sz w:val="26"/>
          <w:szCs w:val="26"/>
          <w:shd w:val="clear" w:color="auto" w:fill="FFFFFF"/>
        </w:rPr>
      </w:pPr>
    </w:p>
    <w:p w:rsidR="00BA5620" w:rsidRPr="00836625" w:rsidRDefault="00BA5620" w:rsidP="00CA7BC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836625">
        <w:rPr>
          <w:b/>
          <w:sz w:val="26"/>
          <w:szCs w:val="26"/>
        </w:rPr>
        <w:t xml:space="preserve">Информационное сопровождение работы депутатского объединения Партии «ЕДИНАЯ РОССИЯ» Думы Советского района </w:t>
      </w:r>
      <w:r>
        <w:rPr>
          <w:b/>
          <w:sz w:val="26"/>
          <w:szCs w:val="26"/>
        </w:rPr>
        <w:t>шестого</w:t>
      </w:r>
      <w:r w:rsidRPr="00836625">
        <w:rPr>
          <w:b/>
          <w:sz w:val="26"/>
          <w:szCs w:val="26"/>
        </w:rPr>
        <w:t xml:space="preserve"> созыва</w:t>
      </w:r>
    </w:p>
    <w:p w:rsidR="00BA5620" w:rsidRPr="00455903" w:rsidRDefault="00BA5620" w:rsidP="0014183B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:rsidR="00BA5620" w:rsidRPr="00836625" w:rsidRDefault="00BA5620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Информация о деятельности депутатского объединения Партии «ЕДИНАЯ РОССИЯ» Думы Советского района </w:t>
      </w:r>
      <w:r>
        <w:rPr>
          <w:sz w:val="26"/>
          <w:szCs w:val="26"/>
        </w:rPr>
        <w:t>шестого</w:t>
      </w:r>
      <w:r w:rsidRPr="00836625">
        <w:rPr>
          <w:sz w:val="26"/>
          <w:szCs w:val="26"/>
        </w:rPr>
        <w:t xml:space="preserve"> созыва размещается на официальном сайте органов местного самоуправления в разделе «Дума Советского района».  </w:t>
      </w:r>
    </w:p>
    <w:p w:rsidR="00BA5620" w:rsidRPr="00836625" w:rsidRDefault="00BA5620" w:rsidP="003E14B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>Для освещения наиболее значимых мероприятий, в которых принимают участие члены депутатского объединения, привлекаются корреспонденты телеканала «Первый Советский»</w:t>
      </w:r>
      <w:r>
        <w:rPr>
          <w:sz w:val="26"/>
          <w:szCs w:val="26"/>
        </w:rPr>
        <w:t xml:space="preserve">, </w:t>
      </w:r>
      <w:r w:rsidRPr="00836625">
        <w:rPr>
          <w:sz w:val="26"/>
          <w:szCs w:val="26"/>
        </w:rPr>
        <w:t>газеты «Первая Советская»</w:t>
      </w:r>
      <w:r>
        <w:rPr>
          <w:sz w:val="26"/>
          <w:szCs w:val="26"/>
        </w:rPr>
        <w:t>, а также различных информационных агентств</w:t>
      </w:r>
      <w:r w:rsidRPr="00836625">
        <w:rPr>
          <w:sz w:val="26"/>
          <w:szCs w:val="26"/>
        </w:rPr>
        <w:t xml:space="preserve">. </w:t>
      </w:r>
    </w:p>
    <w:p w:rsidR="00BA5620" w:rsidRPr="00DB2CB6" w:rsidRDefault="00BA5620" w:rsidP="003E14B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B2CB6">
        <w:rPr>
          <w:sz w:val="26"/>
          <w:szCs w:val="26"/>
        </w:rPr>
        <w:t xml:space="preserve">За период с </w:t>
      </w:r>
      <w:r>
        <w:rPr>
          <w:sz w:val="26"/>
          <w:szCs w:val="26"/>
        </w:rPr>
        <w:t>2 октября 2021 года по 31 декабря 2021</w:t>
      </w:r>
      <w:r w:rsidRPr="00DB2CB6">
        <w:rPr>
          <w:sz w:val="26"/>
          <w:szCs w:val="26"/>
        </w:rPr>
        <w:t xml:space="preserve"> года направлено </w:t>
      </w:r>
      <w:r w:rsidR="00867A81">
        <w:rPr>
          <w:sz w:val="26"/>
          <w:szCs w:val="26"/>
        </w:rPr>
        <w:t>51 информационное сообщение</w:t>
      </w:r>
      <w:r w:rsidRPr="00DB2CB6">
        <w:rPr>
          <w:sz w:val="26"/>
          <w:szCs w:val="26"/>
        </w:rPr>
        <w:t>.</w:t>
      </w:r>
    </w:p>
    <w:p w:rsidR="00BA5620" w:rsidRPr="008137D7" w:rsidRDefault="00BA5620" w:rsidP="00E87FA4">
      <w:pPr>
        <w:ind w:firstLine="567"/>
        <w:jc w:val="both"/>
        <w:rPr>
          <w:sz w:val="26"/>
          <w:szCs w:val="26"/>
        </w:rPr>
      </w:pPr>
      <w:r w:rsidRPr="00836625">
        <w:rPr>
          <w:sz w:val="26"/>
          <w:szCs w:val="26"/>
        </w:rPr>
        <w:t xml:space="preserve">Одним из источников распространения информации о деятельности членов </w:t>
      </w:r>
      <w:r w:rsidR="000D3F57">
        <w:rPr>
          <w:sz w:val="26"/>
          <w:szCs w:val="26"/>
        </w:rPr>
        <w:t xml:space="preserve">депутатского объединения </w:t>
      </w:r>
      <w:r w:rsidRPr="00836625">
        <w:rPr>
          <w:sz w:val="26"/>
          <w:szCs w:val="26"/>
        </w:rPr>
        <w:t xml:space="preserve">используются  социальные </w:t>
      </w:r>
      <w:r w:rsidR="000D3F57">
        <w:rPr>
          <w:sz w:val="26"/>
          <w:szCs w:val="26"/>
        </w:rPr>
        <w:t>медиа</w:t>
      </w:r>
      <w:r w:rsidRPr="00836625">
        <w:rPr>
          <w:sz w:val="26"/>
          <w:szCs w:val="26"/>
        </w:rPr>
        <w:t>: «Одноклассники», «</w:t>
      </w:r>
      <w:proofErr w:type="spellStart"/>
      <w:r w:rsidRPr="00836625">
        <w:rPr>
          <w:sz w:val="26"/>
          <w:szCs w:val="26"/>
        </w:rPr>
        <w:t>Вконтакте</w:t>
      </w:r>
      <w:proofErr w:type="spellEnd"/>
      <w:r w:rsidRPr="00836625">
        <w:rPr>
          <w:sz w:val="26"/>
          <w:szCs w:val="26"/>
        </w:rPr>
        <w:t>», «</w:t>
      </w:r>
      <w:r w:rsidRPr="00836625">
        <w:rPr>
          <w:sz w:val="26"/>
          <w:szCs w:val="26"/>
          <w:lang w:val="en-US"/>
        </w:rPr>
        <w:t>Instagram</w:t>
      </w:r>
      <w:r w:rsidRPr="00836625">
        <w:rPr>
          <w:sz w:val="26"/>
          <w:szCs w:val="26"/>
        </w:rPr>
        <w:t xml:space="preserve">», где публикуются информационные сообщения и фотографии с мероприятий, в которых принимает участие председатель Думы Советского района и депутаты </w:t>
      </w:r>
      <w:r>
        <w:rPr>
          <w:sz w:val="26"/>
          <w:szCs w:val="26"/>
        </w:rPr>
        <w:t>Думы Советского района</w:t>
      </w:r>
      <w:r w:rsidRPr="00836625">
        <w:rPr>
          <w:sz w:val="26"/>
          <w:szCs w:val="26"/>
        </w:rPr>
        <w:t>, являющиеся ч</w:t>
      </w:r>
      <w:r w:rsidR="000D3F57">
        <w:rPr>
          <w:sz w:val="26"/>
          <w:szCs w:val="26"/>
        </w:rPr>
        <w:t>ленами депутатского объединения</w:t>
      </w:r>
      <w:r w:rsidRPr="000D3F57">
        <w:rPr>
          <w:sz w:val="26"/>
          <w:szCs w:val="26"/>
        </w:rPr>
        <w:t>.</w:t>
      </w:r>
      <w:r w:rsidRPr="00836625">
        <w:rPr>
          <w:sz w:val="26"/>
          <w:szCs w:val="26"/>
        </w:rPr>
        <w:t xml:space="preserve"> </w:t>
      </w:r>
      <w:r w:rsidR="000D3F57">
        <w:rPr>
          <w:sz w:val="26"/>
          <w:szCs w:val="26"/>
        </w:rPr>
        <w:t xml:space="preserve">Для размещения информации используется </w:t>
      </w:r>
      <w:proofErr w:type="gramStart"/>
      <w:r w:rsidR="000D3F57">
        <w:rPr>
          <w:sz w:val="26"/>
          <w:szCs w:val="26"/>
        </w:rPr>
        <w:t>официальный</w:t>
      </w:r>
      <w:proofErr w:type="gramEnd"/>
      <w:r w:rsidR="000D3F57">
        <w:rPr>
          <w:sz w:val="26"/>
          <w:szCs w:val="26"/>
        </w:rPr>
        <w:t xml:space="preserve"> аккаунт Думы Советского района.</w:t>
      </w:r>
    </w:p>
    <w:p w:rsidR="00BA5620" w:rsidRPr="008137D7" w:rsidRDefault="00BA5620" w:rsidP="008137D7">
      <w:pPr>
        <w:rPr>
          <w:sz w:val="26"/>
          <w:szCs w:val="26"/>
        </w:rPr>
      </w:pPr>
    </w:p>
    <w:p w:rsidR="00BA5620" w:rsidRPr="008137D7" w:rsidRDefault="00BA5620" w:rsidP="008137D7">
      <w:pPr>
        <w:rPr>
          <w:sz w:val="26"/>
          <w:szCs w:val="26"/>
        </w:rPr>
      </w:pPr>
    </w:p>
    <w:sectPr w:rsidR="00BA5620" w:rsidRPr="008137D7" w:rsidSect="00600B1D">
      <w:headerReference w:type="first" r:id="rId10"/>
      <w:pgSz w:w="11906" w:h="16838"/>
      <w:pgMar w:top="899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6C" w:rsidRDefault="00C4406C" w:rsidP="005220A3">
      <w:r>
        <w:separator/>
      </w:r>
    </w:p>
  </w:endnote>
  <w:endnote w:type="continuationSeparator" w:id="0">
    <w:p w:rsidR="00C4406C" w:rsidRDefault="00C4406C" w:rsidP="0052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6C" w:rsidRDefault="00C4406C" w:rsidP="005220A3">
      <w:r>
        <w:separator/>
      </w:r>
    </w:p>
  </w:footnote>
  <w:footnote w:type="continuationSeparator" w:id="0">
    <w:p w:rsidR="00C4406C" w:rsidRDefault="00C4406C" w:rsidP="00522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F8" w:rsidRDefault="004814F8">
    <w:pPr>
      <w:pStyle w:val="a9"/>
      <w:jc w:val="center"/>
    </w:pPr>
  </w:p>
  <w:p w:rsidR="00600B1D" w:rsidRDefault="00600B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AE0"/>
    <w:multiLevelType w:val="hybridMultilevel"/>
    <w:tmpl w:val="D1C0732A"/>
    <w:lvl w:ilvl="0" w:tplc="8D5EB8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C65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E6D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2EF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D64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2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A6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300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0E8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4C85E6B"/>
    <w:multiLevelType w:val="hybridMultilevel"/>
    <w:tmpl w:val="88F8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EC"/>
    <w:rsid w:val="00002B83"/>
    <w:rsid w:val="0000442E"/>
    <w:rsid w:val="000119C0"/>
    <w:rsid w:val="000125DC"/>
    <w:rsid w:val="000142FA"/>
    <w:rsid w:val="00022464"/>
    <w:rsid w:val="00023996"/>
    <w:rsid w:val="000244EC"/>
    <w:rsid w:val="00026936"/>
    <w:rsid w:val="00026967"/>
    <w:rsid w:val="00027BF9"/>
    <w:rsid w:val="00030FB8"/>
    <w:rsid w:val="0003474E"/>
    <w:rsid w:val="000360B3"/>
    <w:rsid w:val="00042FCB"/>
    <w:rsid w:val="0004351B"/>
    <w:rsid w:val="000437FE"/>
    <w:rsid w:val="0004694F"/>
    <w:rsid w:val="000502DF"/>
    <w:rsid w:val="00052750"/>
    <w:rsid w:val="000538E1"/>
    <w:rsid w:val="000546D2"/>
    <w:rsid w:val="00062C6B"/>
    <w:rsid w:val="00064BDE"/>
    <w:rsid w:val="00066180"/>
    <w:rsid w:val="00067C37"/>
    <w:rsid w:val="0008062B"/>
    <w:rsid w:val="000814D9"/>
    <w:rsid w:val="000829EC"/>
    <w:rsid w:val="00087BF4"/>
    <w:rsid w:val="00090497"/>
    <w:rsid w:val="000906D6"/>
    <w:rsid w:val="00090A25"/>
    <w:rsid w:val="0009756B"/>
    <w:rsid w:val="000A1BE7"/>
    <w:rsid w:val="000A33D1"/>
    <w:rsid w:val="000A705A"/>
    <w:rsid w:val="000B33B1"/>
    <w:rsid w:val="000B41B4"/>
    <w:rsid w:val="000B5BBC"/>
    <w:rsid w:val="000B7277"/>
    <w:rsid w:val="000C2906"/>
    <w:rsid w:val="000C41A0"/>
    <w:rsid w:val="000C5060"/>
    <w:rsid w:val="000C5FBD"/>
    <w:rsid w:val="000D0E60"/>
    <w:rsid w:val="000D239D"/>
    <w:rsid w:val="000D39F7"/>
    <w:rsid w:val="000D3F57"/>
    <w:rsid w:val="000D48B0"/>
    <w:rsid w:val="000D5ACD"/>
    <w:rsid w:val="000E27B0"/>
    <w:rsid w:val="000F2CC8"/>
    <w:rsid w:val="000F307F"/>
    <w:rsid w:val="00104C4D"/>
    <w:rsid w:val="001159D1"/>
    <w:rsid w:val="00116121"/>
    <w:rsid w:val="00122C00"/>
    <w:rsid w:val="00124F2F"/>
    <w:rsid w:val="00126256"/>
    <w:rsid w:val="00126B47"/>
    <w:rsid w:val="0013481C"/>
    <w:rsid w:val="00134954"/>
    <w:rsid w:val="0014183B"/>
    <w:rsid w:val="00142401"/>
    <w:rsid w:val="0014314C"/>
    <w:rsid w:val="0014461A"/>
    <w:rsid w:val="00144808"/>
    <w:rsid w:val="00147599"/>
    <w:rsid w:val="0015040B"/>
    <w:rsid w:val="001528B5"/>
    <w:rsid w:val="0015293C"/>
    <w:rsid w:val="001548BE"/>
    <w:rsid w:val="00155415"/>
    <w:rsid w:val="00155FD8"/>
    <w:rsid w:val="001605B2"/>
    <w:rsid w:val="00163E93"/>
    <w:rsid w:val="0016408E"/>
    <w:rsid w:val="0016520B"/>
    <w:rsid w:val="00171415"/>
    <w:rsid w:val="00177310"/>
    <w:rsid w:val="001840D6"/>
    <w:rsid w:val="00186ABF"/>
    <w:rsid w:val="00186CA6"/>
    <w:rsid w:val="001907D4"/>
    <w:rsid w:val="00191E43"/>
    <w:rsid w:val="001954F7"/>
    <w:rsid w:val="0019664F"/>
    <w:rsid w:val="001A064A"/>
    <w:rsid w:val="001A0F58"/>
    <w:rsid w:val="001A34E2"/>
    <w:rsid w:val="001A6326"/>
    <w:rsid w:val="001B0292"/>
    <w:rsid w:val="001B0ED9"/>
    <w:rsid w:val="001B1E7D"/>
    <w:rsid w:val="001B1E8C"/>
    <w:rsid w:val="001B4279"/>
    <w:rsid w:val="001B7209"/>
    <w:rsid w:val="001C129F"/>
    <w:rsid w:val="001C6143"/>
    <w:rsid w:val="001C6DCB"/>
    <w:rsid w:val="001C7F1D"/>
    <w:rsid w:val="001D16B9"/>
    <w:rsid w:val="001D3408"/>
    <w:rsid w:val="001D3DB9"/>
    <w:rsid w:val="001E40F5"/>
    <w:rsid w:val="001E5661"/>
    <w:rsid w:val="001E714D"/>
    <w:rsid w:val="001F04A2"/>
    <w:rsid w:val="001F4185"/>
    <w:rsid w:val="001F5385"/>
    <w:rsid w:val="0020197C"/>
    <w:rsid w:val="00205108"/>
    <w:rsid w:val="00211BB5"/>
    <w:rsid w:val="00213B85"/>
    <w:rsid w:val="00213F97"/>
    <w:rsid w:val="0021530F"/>
    <w:rsid w:val="00215365"/>
    <w:rsid w:val="0021798C"/>
    <w:rsid w:val="002229B1"/>
    <w:rsid w:val="0022352F"/>
    <w:rsid w:val="00224195"/>
    <w:rsid w:val="002244FD"/>
    <w:rsid w:val="002245EA"/>
    <w:rsid w:val="002316F5"/>
    <w:rsid w:val="0023173D"/>
    <w:rsid w:val="002336DF"/>
    <w:rsid w:val="002344D1"/>
    <w:rsid w:val="00247931"/>
    <w:rsid w:val="00251781"/>
    <w:rsid w:val="0026065F"/>
    <w:rsid w:val="00260EBA"/>
    <w:rsid w:val="00261120"/>
    <w:rsid w:val="002629E7"/>
    <w:rsid w:val="00264E1F"/>
    <w:rsid w:val="00265E4F"/>
    <w:rsid w:val="0026680C"/>
    <w:rsid w:val="00272AF2"/>
    <w:rsid w:val="00272CFB"/>
    <w:rsid w:val="00273C4D"/>
    <w:rsid w:val="002764F7"/>
    <w:rsid w:val="0027652D"/>
    <w:rsid w:val="002771D0"/>
    <w:rsid w:val="00281970"/>
    <w:rsid w:val="00281D52"/>
    <w:rsid w:val="0029153A"/>
    <w:rsid w:val="0029378C"/>
    <w:rsid w:val="002A5B74"/>
    <w:rsid w:val="002A7644"/>
    <w:rsid w:val="002B181E"/>
    <w:rsid w:val="002B5D2F"/>
    <w:rsid w:val="002B7583"/>
    <w:rsid w:val="002C18EC"/>
    <w:rsid w:val="002C4561"/>
    <w:rsid w:val="002C5F9B"/>
    <w:rsid w:val="002C77D7"/>
    <w:rsid w:val="002E0F36"/>
    <w:rsid w:val="002E2B4E"/>
    <w:rsid w:val="002E4D63"/>
    <w:rsid w:val="002E7823"/>
    <w:rsid w:val="002F2088"/>
    <w:rsid w:val="002F2968"/>
    <w:rsid w:val="002F3688"/>
    <w:rsid w:val="002F3810"/>
    <w:rsid w:val="002F406B"/>
    <w:rsid w:val="00302584"/>
    <w:rsid w:val="003045E6"/>
    <w:rsid w:val="00305FEC"/>
    <w:rsid w:val="00310C7B"/>
    <w:rsid w:val="003225FE"/>
    <w:rsid w:val="003341D7"/>
    <w:rsid w:val="003403F1"/>
    <w:rsid w:val="00341340"/>
    <w:rsid w:val="00341AB6"/>
    <w:rsid w:val="003429A3"/>
    <w:rsid w:val="00343C17"/>
    <w:rsid w:val="00344BD3"/>
    <w:rsid w:val="00344E87"/>
    <w:rsid w:val="00347356"/>
    <w:rsid w:val="00356148"/>
    <w:rsid w:val="0035703C"/>
    <w:rsid w:val="00363A84"/>
    <w:rsid w:val="00363E25"/>
    <w:rsid w:val="00365245"/>
    <w:rsid w:val="00366975"/>
    <w:rsid w:val="00366A4D"/>
    <w:rsid w:val="00371E23"/>
    <w:rsid w:val="003755F2"/>
    <w:rsid w:val="00383588"/>
    <w:rsid w:val="00393778"/>
    <w:rsid w:val="003958B9"/>
    <w:rsid w:val="003A10A5"/>
    <w:rsid w:val="003A5097"/>
    <w:rsid w:val="003A7E64"/>
    <w:rsid w:val="003A7FD3"/>
    <w:rsid w:val="003B50FB"/>
    <w:rsid w:val="003B6CA1"/>
    <w:rsid w:val="003C0F4A"/>
    <w:rsid w:val="003C1AFE"/>
    <w:rsid w:val="003C4633"/>
    <w:rsid w:val="003C64C0"/>
    <w:rsid w:val="003C7825"/>
    <w:rsid w:val="003D2140"/>
    <w:rsid w:val="003D30A8"/>
    <w:rsid w:val="003D4999"/>
    <w:rsid w:val="003D605D"/>
    <w:rsid w:val="003D7CCC"/>
    <w:rsid w:val="003E14B5"/>
    <w:rsid w:val="003E1968"/>
    <w:rsid w:val="003E369E"/>
    <w:rsid w:val="003E38F2"/>
    <w:rsid w:val="003E62DC"/>
    <w:rsid w:val="003F0003"/>
    <w:rsid w:val="003F473D"/>
    <w:rsid w:val="003F6209"/>
    <w:rsid w:val="003F6588"/>
    <w:rsid w:val="003F7C15"/>
    <w:rsid w:val="00401035"/>
    <w:rsid w:val="004016DA"/>
    <w:rsid w:val="00402CCD"/>
    <w:rsid w:val="0040486C"/>
    <w:rsid w:val="00407BC3"/>
    <w:rsid w:val="004140B7"/>
    <w:rsid w:val="00415454"/>
    <w:rsid w:val="004168CA"/>
    <w:rsid w:val="00417757"/>
    <w:rsid w:val="00420749"/>
    <w:rsid w:val="00421E84"/>
    <w:rsid w:val="00423D8E"/>
    <w:rsid w:val="00424B17"/>
    <w:rsid w:val="004251B6"/>
    <w:rsid w:val="00425E70"/>
    <w:rsid w:val="00425F23"/>
    <w:rsid w:val="004277BA"/>
    <w:rsid w:val="004312DD"/>
    <w:rsid w:val="004315EB"/>
    <w:rsid w:val="00431E49"/>
    <w:rsid w:val="00435A45"/>
    <w:rsid w:val="00437E8D"/>
    <w:rsid w:val="00441215"/>
    <w:rsid w:val="00441604"/>
    <w:rsid w:val="00443273"/>
    <w:rsid w:val="00443281"/>
    <w:rsid w:val="00444ED0"/>
    <w:rsid w:val="0044673A"/>
    <w:rsid w:val="00450ACD"/>
    <w:rsid w:val="00451851"/>
    <w:rsid w:val="004530A1"/>
    <w:rsid w:val="00455903"/>
    <w:rsid w:val="00460FC8"/>
    <w:rsid w:val="004629DF"/>
    <w:rsid w:val="00464198"/>
    <w:rsid w:val="0046659F"/>
    <w:rsid w:val="00470ABF"/>
    <w:rsid w:val="00472713"/>
    <w:rsid w:val="004759C7"/>
    <w:rsid w:val="004807F9"/>
    <w:rsid w:val="00480DE7"/>
    <w:rsid w:val="004814F8"/>
    <w:rsid w:val="00483288"/>
    <w:rsid w:val="0048704A"/>
    <w:rsid w:val="00487E6A"/>
    <w:rsid w:val="00494A9B"/>
    <w:rsid w:val="00494F8C"/>
    <w:rsid w:val="00495D9E"/>
    <w:rsid w:val="00497F03"/>
    <w:rsid w:val="004A0934"/>
    <w:rsid w:val="004A0CE4"/>
    <w:rsid w:val="004B45AE"/>
    <w:rsid w:val="004B54B0"/>
    <w:rsid w:val="004B6093"/>
    <w:rsid w:val="004C10EB"/>
    <w:rsid w:val="004C276C"/>
    <w:rsid w:val="004C346A"/>
    <w:rsid w:val="004C4ADC"/>
    <w:rsid w:val="004C4D42"/>
    <w:rsid w:val="004C751C"/>
    <w:rsid w:val="004D095A"/>
    <w:rsid w:val="004D4D8F"/>
    <w:rsid w:val="004E0409"/>
    <w:rsid w:val="004E0A06"/>
    <w:rsid w:val="004E1B9F"/>
    <w:rsid w:val="004E61B1"/>
    <w:rsid w:val="004F105B"/>
    <w:rsid w:val="004F3466"/>
    <w:rsid w:val="004F750D"/>
    <w:rsid w:val="00500DE2"/>
    <w:rsid w:val="0050185B"/>
    <w:rsid w:val="00502A61"/>
    <w:rsid w:val="00510AAC"/>
    <w:rsid w:val="00510F53"/>
    <w:rsid w:val="0051139C"/>
    <w:rsid w:val="00513F2E"/>
    <w:rsid w:val="00515B0D"/>
    <w:rsid w:val="00520785"/>
    <w:rsid w:val="005220A3"/>
    <w:rsid w:val="00522E30"/>
    <w:rsid w:val="00524808"/>
    <w:rsid w:val="00524932"/>
    <w:rsid w:val="0053021B"/>
    <w:rsid w:val="005317B8"/>
    <w:rsid w:val="00540B97"/>
    <w:rsid w:val="00542F20"/>
    <w:rsid w:val="00546D10"/>
    <w:rsid w:val="00550317"/>
    <w:rsid w:val="005520DF"/>
    <w:rsid w:val="005536A7"/>
    <w:rsid w:val="00554B7B"/>
    <w:rsid w:val="0056369E"/>
    <w:rsid w:val="0056591D"/>
    <w:rsid w:val="00567B98"/>
    <w:rsid w:val="00567E1A"/>
    <w:rsid w:val="00572410"/>
    <w:rsid w:val="00573860"/>
    <w:rsid w:val="005777AC"/>
    <w:rsid w:val="00581387"/>
    <w:rsid w:val="005818C9"/>
    <w:rsid w:val="00585369"/>
    <w:rsid w:val="00587741"/>
    <w:rsid w:val="00587B30"/>
    <w:rsid w:val="00593B64"/>
    <w:rsid w:val="00593BB8"/>
    <w:rsid w:val="00597217"/>
    <w:rsid w:val="005A6DE9"/>
    <w:rsid w:val="005B14AF"/>
    <w:rsid w:val="005B5717"/>
    <w:rsid w:val="005B6CEE"/>
    <w:rsid w:val="005C029D"/>
    <w:rsid w:val="005C0958"/>
    <w:rsid w:val="005C3779"/>
    <w:rsid w:val="005C394E"/>
    <w:rsid w:val="005C7C0B"/>
    <w:rsid w:val="005D1B19"/>
    <w:rsid w:val="005D3B43"/>
    <w:rsid w:val="005D3EA7"/>
    <w:rsid w:val="005D4824"/>
    <w:rsid w:val="005E26E4"/>
    <w:rsid w:val="005E447C"/>
    <w:rsid w:val="005E7548"/>
    <w:rsid w:val="005F0718"/>
    <w:rsid w:val="005F153D"/>
    <w:rsid w:val="005F1772"/>
    <w:rsid w:val="005F204B"/>
    <w:rsid w:val="005F3EB6"/>
    <w:rsid w:val="005F47D1"/>
    <w:rsid w:val="005F5E27"/>
    <w:rsid w:val="00600843"/>
    <w:rsid w:val="00600B1D"/>
    <w:rsid w:val="00606689"/>
    <w:rsid w:val="00607381"/>
    <w:rsid w:val="00611875"/>
    <w:rsid w:val="00612C1B"/>
    <w:rsid w:val="00614135"/>
    <w:rsid w:val="00622024"/>
    <w:rsid w:val="006238D5"/>
    <w:rsid w:val="006252EF"/>
    <w:rsid w:val="006274E2"/>
    <w:rsid w:val="006321EF"/>
    <w:rsid w:val="006337AA"/>
    <w:rsid w:val="00634143"/>
    <w:rsid w:val="00635004"/>
    <w:rsid w:val="00637C70"/>
    <w:rsid w:val="006405CB"/>
    <w:rsid w:val="00646345"/>
    <w:rsid w:val="00646404"/>
    <w:rsid w:val="00646F53"/>
    <w:rsid w:val="0065019E"/>
    <w:rsid w:val="00650A49"/>
    <w:rsid w:val="00655049"/>
    <w:rsid w:val="00655DB0"/>
    <w:rsid w:val="006613B4"/>
    <w:rsid w:val="00662BCF"/>
    <w:rsid w:val="00663CDF"/>
    <w:rsid w:val="006658D0"/>
    <w:rsid w:val="006669BD"/>
    <w:rsid w:val="00670F40"/>
    <w:rsid w:val="00676FD3"/>
    <w:rsid w:val="00682518"/>
    <w:rsid w:val="00683E92"/>
    <w:rsid w:val="00692B65"/>
    <w:rsid w:val="00695291"/>
    <w:rsid w:val="006A024A"/>
    <w:rsid w:val="006A0FC9"/>
    <w:rsid w:val="006A18A4"/>
    <w:rsid w:val="006A2F77"/>
    <w:rsid w:val="006A3463"/>
    <w:rsid w:val="006A44EE"/>
    <w:rsid w:val="006A4AC4"/>
    <w:rsid w:val="006A5A8B"/>
    <w:rsid w:val="006A67FF"/>
    <w:rsid w:val="006B0A0D"/>
    <w:rsid w:val="006B0B70"/>
    <w:rsid w:val="006C0638"/>
    <w:rsid w:val="006C68CC"/>
    <w:rsid w:val="006D0A5D"/>
    <w:rsid w:val="006D1106"/>
    <w:rsid w:val="006D2828"/>
    <w:rsid w:val="006D585D"/>
    <w:rsid w:val="006E398A"/>
    <w:rsid w:val="006F0175"/>
    <w:rsid w:val="006F0992"/>
    <w:rsid w:val="006F0C18"/>
    <w:rsid w:val="006F1D74"/>
    <w:rsid w:val="006F1FC9"/>
    <w:rsid w:val="006F3A03"/>
    <w:rsid w:val="006F46EF"/>
    <w:rsid w:val="0070164B"/>
    <w:rsid w:val="007060DA"/>
    <w:rsid w:val="007079B3"/>
    <w:rsid w:val="00707B15"/>
    <w:rsid w:val="00710A0D"/>
    <w:rsid w:val="00712314"/>
    <w:rsid w:val="00714243"/>
    <w:rsid w:val="00714BE0"/>
    <w:rsid w:val="007159F9"/>
    <w:rsid w:val="007205C6"/>
    <w:rsid w:val="0072233F"/>
    <w:rsid w:val="007232F0"/>
    <w:rsid w:val="00724396"/>
    <w:rsid w:val="00730518"/>
    <w:rsid w:val="00731842"/>
    <w:rsid w:val="0073787E"/>
    <w:rsid w:val="00743049"/>
    <w:rsid w:val="00743BC9"/>
    <w:rsid w:val="0075371B"/>
    <w:rsid w:val="00754ABF"/>
    <w:rsid w:val="00754F1F"/>
    <w:rsid w:val="00756537"/>
    <w:rsid w:val="00757B24"/>
    <w:rsid w:val="00761CE5"/>
    <w:rsid w:val="00766035"/>
    <w:rsid w:val="007660E2"/>
    <w:rsid w:val="00773365"/>
    <w:rsid w:val="00773E67"/>
    <w:rsid w:val="0077511C"/>
    <w:rsid w:val="00785B1E"/>
    <w:rsid w:val="00790A01"/>
    <w:rsid w:val="00790C2B"/>
    <w:rsid w:val="0079237A"/>
    <w:rsid w:val="00794190"/>
    <w:rsid w:val="00794379"/>
    <w:rsid w:val="00796891"/>
    <w:rsid w:val="007B5D0F"/>
    <w:rsid w:val="007B60E6"/>
    <w:rsid w:val="007B62C6"/>
    <w:rsid w:val="007C0487"/>
    <w:rsid w:val="007C1287"/>
    <w:rsid w:val="007C2316"/>
    <w:rsid w:val="007C4400"/>
    <w:rsid w:val="007C4FA5"/>
    <w:rsid w:val="007C6DAC"/>
    <w:rsid w:val="007D69D9"/>
    <w:rsid w:val="007D7D41"/>
    <w:rsid w:val="007E3702"/>
    <w:rsid w:val="007E488F"/>
    <w:rsid w:val="007E769E"/>
    <w:rsid w:val="007F0578"/>
    <w:rsid w:val="007F357F"/>
    <w:rsid w:val="007F67AB"/>
    <w:rsid w:val="007F723B"/>
    <w:rsid w:val="00801155"/>
    <w:rsid w:val="008029B3"/>
    <w:rsid w:val="008032B7"/>
    <w:rsid w:val="00805847"/>
    <w:rsid w:val="0080616D"/>
    <w:rsid w:val="008108E6"/>
    <w:rsid w:val="00810AB4"/>
    <w:rsid w:val="008128D1"/>
    <w:rsid w:val="008129FC"/>
    <w:rsid w:val="00812DFF"/>
    <w:rsid w:val="008137D7"/>
    <w:rsid w:val="00814566"/>
    <w:rsid w:val="00816113"/>
    <w:rsid w:val="008175FA"/>
    <w:rsid w:val="00820104"/>
    <w:rsid w:val="00820FAD"/>
    <w:rsid w:val="00821D86"/>
    <w:rsid w:val="008234D1"/>
    <w:rsid w:val="00834887"/>
    <w:rsid w:val="00836625"/>
    <w:rsid w:val="00841EC8"/>
    <w:rsid w:val="0084549D"/>
    <w:rsid w:val="00845B16"/>
    <w:rsid w:val="00847AD0"/>
    <w:rsid w:val="00850F8D"/>
    <w:rsid w:val="008572BC"/>
    <w:rsid w:val="00857682"/>
    <w:rsid w:val="00857CA3"/>
    <w:rsid w:val="00863E28"/>
    <w:rsid w:val="008652A4"/>
    <w:rsid w:val="008656DD"/>
    <w:rsid w:val="00865AF8"/>
    <w:rsid w:val="00867A81"/>
    <w:rsid w:val="00870005"/>
    <w:rsid w:val="008738EC"/>
    <w:rsid w:val="00874944"/>
    <w:rsid w:val="0087613F"/>
    <w:rsid w:val="0087694F"/>
    <w:rsid w:val="00876B23"/>
    <w:rsid w:val="008800DF"/>
    <w:rsid w:val="0089191C"/>
    <w:rsid w:val="00892095"/>
    <w:rsid w:val="00894B95"/>
    <w:rsid w:val="0089696C"/>
    <w:rsid w:val="00896D7A"/>
    <w:rsid w:val="00897FD9"/>
    <w:rsid w:val="008A6006"/>
    <w:rsid w:val="008A684C"/>
    <w:rsid w:val="008B1B4D"/>
    <w:rsid w:val="008B1DA7"/>
    <w:rsid w:val="008B5A70"/>
    <w:rsid w:val="008C0350"/>
    <w:rsid w:val="008C1572"/>
    <w:rsid w:val="008C1859"/>
    <w:rsid w:val="008C34B3"/>
    <w:rsid w:val="008C5BCE"/>
    <w:rsid w:val="008C7129"/>
    <w:rsid w:val="008D20A0"/>
    <w:rsid w:val="008D2D51"/>
    <w:rsid w:val="008D46C5"/>
    <w:rsid w:val="008D47FD"/>
    <w:rsid w:val="008D48F9"/>
    <w:rsid w:val="008D4C9C"/>
    <w:rsid w:val="008D792D"/>
    <w:rsid w:val="008E4000"/>
    <w:rsid w:val="008E77F7"/>
    <w:rsid w:val="008E7B25"/>
    <w:rsid w:val="008F0DB5"/>
    <w:rsid w:val="008F3F6E"/>
    <w:rsid w:val="008F4263"/>
    <w:rsid w:val="00900223"/>
    <w:rsid w:val="00901F80"/>
    <w:rsid w:val="00904DCB"/>
    <w:rsid w:val="00905A88"/>
    <w:rsid w:val="00912CF1"/>
    <w:rsid w:val="0092049F"/>
    <w:rsid w:val="009226E4"/>
    <w:rsid w:val="009232DF"/>
    <w:rsid w:val="0092762B"/>
    <w:rsid w:val="00932CD7"/>
    <w:rsid w:val="009371D1"/>
    <w:rsid w:val="0094268C"/>
    <w:rsid w:val="00944853"/>
    <w:rsid w:val="00944A9E"/>
    <w:rsid w:val="00944AC9"/>
    <w:rsid w:val="0094714E"/>
    <w:rsid w:val="00950CFB"/>
    <w:rsid w:val="00950D2B"/>
    <w:rsid w:val="00950E01"/>
    <w:rsid w:val="00951B8E"/>
    <w:rsid w:val="00952F70"/>
    <w:rsid w:val="00953563"/>
    <w:rsid w:val="00956A5E"/>
    <w:rsid w:val="009575F5"/>
    <w:rsid w:val="00960F9D"/>
    <w:rsid w:val="009632CB"/>
    <w:rsid w:val="00963497"/>
    <w:rsid w:val="0096439B"/>
    <w:rsid w:val="009658CA"/>
    <w:rsid w:val="009678BB"/>
    <w:rsid w:val="00971EB8"/>
    <w:rsid w:val="00973A12"/>
    <w:rsid w:val="00977F13"/>
    <w:rsid w:val="0098064B"/>
    <w:rsid w:val="00991277"/>
    <w:rsid w:val="0099292D"/>
    <w:rsid w:val="00992D1F"/>
    <w:rsid w:val="00993F7D"/>
    <w:rsid w:val="00996784"/>
    <w:rsid w:val="00996B96"/>
    <w:rsid w:val="009A4FB7"/>
    <w:rsid w:val="009A7493"/>
    <w:rsid w:val="009A7C2D"/>
    <w:rsid w:val="009B032C"/>
    <w:rsid w:val="009B15F2"/>
    <w:rsid w:val="009B22B5"/>
    <w:rsid w:val="009B2F5E"/>
    <w:rsid w:val="009C76B1"/>
    <w:rsid w:val="009D3105"/>
    <w:rsid w:val="009D558D"/>
    <w:rsid w:val="009E20AE"/>
    <w:rsid w:val="009E7682"/>
    <w:rsid w:val="009E7B12"/>
    <w:rsid w:val="009F00E3"/>
    <w:rsid w:val="009F00F5"/>
    <w:rsid w:val="009F0675"/>
    <w:rsid w:val="009F5A25"/>
    <w:rsid w:val="00A05302"/>
    <w:rsid w:val="00A07FA8"/>
    <w:rsid w:val="00A16AD4"/>
    <w:rsid w:val="00A20BA3"/>
    <w:rsid w:val="00A260E0"/>
    <w:rsid w:val="00A30602"/>
    <w:rsid w:val="00A33083"/>
    <w:rsid w:val="00A333C5"/>
    <w:rsid w:val="00A340BE"/>
    <w:rsid w:val="00A36E60"/>
    <w:rsid w:val="00A3763C"/>
    <w:rsid w:val="00A40B6A"/>
    <w:rsid w:val="00A443FE"/>
    <w:rsid w:val="00A5005E"/>
    <w:rsid w:val="00A54578"/>
    <w:rsid w:val="00A55881"/>
    <w:rsid w:val="00A56195"/>
    <w:rsid w:val="00A561D7"/>
    <w:rsid w:val="00A5677F"/>
    <w:rsid w:val="00A577A8"/>
    <w:rsid w:val="00A6055D"/>
    <w:rsid w:val="00A627B4"/>
    <w:rsid w:val="00A667F3"/>
    <w:rsid w:val="00A71AD4"/>
    <w:rsid w:val="00A754CD"/>
    <w:rsid w:val="00A8483D"/>
    <w:rsid w:val="00A852D5"/>
    <w:rsid w:val="00A853AD"/>
    <w:rsid w:val="00A87C76"/>
    <w:rsid w:val="00A91099"/>
    <w:rsid w:val="00A92520"/>
    <w:rsid w:val="00A946E9"/>
    <w:rsid w:val="00A96103"/>
    <w:rsid w:val="00A96D4E"/>
    <w:rsid w:val="00A97ACD"/>
    <w:rsid w:val="00AA355C"/>
    <w:rsid w:val="00AA698A"/>
    <w:rsid w:val="00AA70D8"/>
    <w:rsid w:val="00AA7256"/>
    <w:rsid w:val="00AB39CD"/>
    <w:rsid w:val="00AB6DA6"/>
    <w:rsid w:val="00AB7743"/>
    <w:rsid w:val="00AC0021"/>
    <w:rsid w:val="00AC3BE4"/>
    <w:rsid w:val="00AC641E"/>
    <w:rsid w:val="00AC695E"/>
    <w:rsid w:val="00AD1986"/>
    <w:rsid w:val="00AD22AE"/>
    <w:rsid w:val="00AD2A85"/>
    <w:rsid w:val="00AD41C0"/>
    <w:rsid w:val="00AD5C8D"/>
    <w:rsid w:val="00AD66F2"/>
    <w:rsid w:val="00AE0441"/>
    <w:rsid w:val="00AE4C4A"/>
    <w:rsid w:val="00AF1FF2"/>
    <w:rsid w:val="00AF2B13"/>
    <w:rsid w:val="00AF2C02"/>
    <w:rsid w:val="00AF38D7"/>
    <w:rsid w:val="00AF5F63"/>
    <w:rsid w:val="00AF69B0"/>
    <w:rsid w:val="00B0026F"/>
    <w:rsid w:val="00B00FBC"/>
    <w:rsid w:val="00B028D1"/>
    <w:rsid w:val="00B07171"/>
    <w:rsid w:val="00B10F55"/>
    <w:rsid w:val="00B170BD"/>
    <w:rsid w:val="00B178EE"/>
    <w:rsid w:val="00B20AC5"/>
    <w:rsid w:val="00B2431A"/>
    <w:rsid w:val="00B276C6"/>
    <w:rsid w:val="00B301D5"/>
    <w:rsid w:val="00B32751"/>
    <w:rsid w:val="00B34A7D"/>
    <w:rsid w:val="00B352D4"/>
    <w:rsid w:val="00B3594A"/>
    <w:rsid w:val="00B35D5F"/>
    <w:rsid w:val="00B36707"/>
    <w:rsid w:val="00B426A7"/>
    <w:rsid w:val="00B42847"/>
    <w:rsid w:val="00B51E90"/>
    <w:rsid w:val="00B520E4"/>
    <w:rsid w:val="00B535D5"/>
    <w:rsid w:val="00B5744B"/>
    <w:rsid w:val="00B606B2"/>
    <w:rsid w:val="00B63048"/>
    <w:rsid w:val="00B74D2F"/>
    <w:rsid w:val="00B74E94"/>
    <w:rsid w:val="00B77C3D"/>
    <w:rsid w:val="00B825ED"/>
    <w:rsid w:val="00B82606"/>
    <w:rsid w:val="00B82C66"/>
    <w:rsid w:val="00B84F77"/>
    <w:rsid w:val="00B8772F"/>
    <w:rsid w:val="00B90691"/>
    <w:rsid w:val="00B91DE4"/>
    <w:rsid w:val="00B945F7"/>
    <w:rsid w:val="00B96334"/>
    <w:rsid w:val="00B965B5"/>
    <w:rsid w:val="00BA19F7"/>
    <w:rsid w:val="00BA5620"/>
    <w:rsid w:val="00BA7EF8"/>
    <w:rsid w:val="00BB0FAB"/>
    <w:rsid w:val="00BB1EE1"/>
    <w:rsid w:val="00BC5394"/>
    <w:rsid w:val="00BD022B"/>
    <w:rsid w:val="00BD0EBA"/>
    <w:rsid w:val="00BD1FE3"/>
    <w:rsid w:val="00BD249D"/>
    <w:rsid w:val="00BD76D2"/>
    <w:rsid w:val="00BE1EE9"/>
    <w:rsid w:val="00BE211F"/>
    <w:rsid w:val="00BF1CC8"/>
    <w:rsid w:val="00BF28E3"/>
    <w:rsid w:val="00BF619F"/>
    <w:rsid w:val="00C02DA2"/>
    <w:rsid w:val="00C03C7E"/>
    <w:rsid w:val="00C0402E"/>
    <w:rsid w:val="00C109ED"/>
    <w:rsid w:val="00C109F7"/>
    <w:rsid w:val="00C135C1"/>
    <w:rsid w:val="00C20BC7"/>
    <w:rsid w:val="00C2738D"/>
    <w:rsid w:val="00C3342A"/>
    <w:rsid w:val="00C349A7"/>
    <w:rsid w:val="00C42872"/>
    <w:rsid w:val="00C4406C"/>
    <w:rsid w:val="00C4525C"/>
    <w:rsid w:val="00C4585D"/>
    <w:rsid w:val="00C51FA8"/>
    <w:rsid w:val="00C536A7"/>
    <w:rsid w:val="00C55DE3"/>
    <w:rsid w:val="00C60EEA"/>
    <w:rsid w:val="00C61439"/>
    <w:rsid w:val="00C6322D"/>
    <w:rsid w:val="00C651F1"/>
    <w:rsid w:val="00C65BBD"/>
    <w:rsid w:val="00C72A46"/>
    <w:rsid w:val="00C74AE8"/>
    <w:rsid w:val="00C80C5E"/>
    <w:rsid w:val="00C816AD"/>
    <w:rsid w:val="00C81EA5"/>
    <w:rsid w:val="00C81EDF"/>
    <w:rsid w:val="00C84953"/>
    <w:rsid w:val="00C9513B"/>
    <w:rsid w:val="00C95EB4"/>
    <w:rsid w:val="00CA36FF"/>
    <w:rsid w:val="00CA67B3"/>
    <w:rsid w:val="00CA67FA"/>
    <w:rsid w:val="00CA6C85"/>
    <w:rsid w:val="00CA707C"/>
    <w:rsid w:val="00CA7BC9"/>
    <w:rsid w:val="00CB241E"/>
    <w:rsid w:val="00CB4E21"/>
    <w:rsid w:val="00CB660C"/>
    <w:rsid w:val="00CB7430"/>
    <w:rsid w:val="00CB7BF2"/>
    <w:rsid w:val="00CC08AC"/>
    <w:rsid w:val="00CC4AFA"/>
    <w:rsid w:val="00CC6590"/>
    <w:rsid w:val="00CD18C3"/>
    <w:rsid w:val="00CD3B3D"/>
    <w:rsid w:val="00CD5156"/>
    <w:rsid w:val="00CD556A"/>
    <w:rsid w:val="00CD5D65"/>
    <w:rsid w:val="00CD62C3"/>
    <w:rsid w:val="00CE39A6"/>
    <w:rsid w:val="00CE5A2B"/>
    <w:rsid w:val="00CF13AF"/>
    <w:rsid w:val="00CF1A19"/>
    <w:rsid w:val="00CF5295"/>
    <w:rsid w:val="00CF6203"/>
    <w:rsid w:val="00CF6917"/>
    <w:rsid w:val="00D00609"/>
    <w:rsid w:val="00D062A6"/>
    <w:rsid w:val="00D124E1"/>
    <w:rsid w:val="00D1463D"/>
    <w:rsid w:val="00D14FB1"/>
    <w:rsid w:val="00D16B44"/>
    <w:rsid w:val="00D16C84"/>
    <w:rsid w:val="00D250C3"/>
    <w:rsid w:val="00D256BB"/>
    <w:rsid w:val="00D3408F"/>
    <w:rsid w:val="00D357F4"/>
    <w:rsid w:val="00D37CE9"/>
    <w:rsid w:val="00D4734B"/>
    <w:rsid w:val="00D513A2"/>
    <w:rsid w:val="00D53E8B"/>
    <w:rsid w:val="00D54FF5"/>
    <w:rsid w:val="00D6019C"/>
    <w:rsid w:val="00D65DE8"/>
    <w:rsid w:val="00D66803"/>
    <w:rsid w:val="00D6703D"/>
    <w:rsid w:val="00D67B5B"/>
    <w:rsid w:val="00D72AF3"/>
    <w:rsid w:val="00D74DF6"/>
    <w:rsid w:val="00D86E27"/>
    <w:rsid w:val="00D8713D"/>
    <w:rsid w:val="00D94324"/>
    <w:rsid w:val="00DA26E1"/>
    <w:rsid w:val="00DA5304"/>
    <w:rsid w:val="00DA78C8"/>
    <w:rsid w:val="00DA7E60"/>
    <w:rsid w:val="00DB0B61"/>
    <w:rsid w:val="00DB2CB6"/>
    <w:rsid w:val="00DB3205"/>
    <w:rsid w:val="00DB4080"/>
    <w:rsid w:val="00DB4CFF"/>
    <w:rsid w:val="00DB74DB"/>
    <w:rsid w:val="00DB7879"/>
    <w:rsid w:val="00DC1569"/>
    <w:rsid w:val="00DC1813"/>
    <w:rsid w:val="00DC3D0A"/>
    <w:rsid w:val="00DC5723"/>
    <w:rsid w:val="00DC79B6"/>
    <w:rsid w:val="00DD03FC"/>
    <w:rsid w:val="00DD1C5D"/>
    <w:rsid w:val="00DD4B0D"/>
    <w:rsid w:val="00DD5148"/>
    <w:rsid w:val="00DD5209"/>
    <w:rsid w:val="00DE0F6F"/>
    <w:rsid w:val="00DE1857"/>
    <w:rsid w:val="00DE2E8F"/>
    <w:rsid w:val="00DE2FFA"/>
    <w:rsid w:val="00DE3D3B"/>
    <w:rsid w:val="00DE4EA8"/>
    <w:rsid w:val="00DE55E6"/>
    <w:rsid w:val="00DE6557"/>
    <w:rsid w:val="00DF0569"/>
    <w:rsid w:val="00DF0CD1"/>
    <w:rsid w:val="00DF60F5"/>
    <w:rsid w:val="00DF6552"/>
    <w:rsid w:val="00E01477"/>
    <w:rsid w:val="00E025C7"/>
    <w:rsid w:val="00E055E9"/>
    <w:rsid w:val="00E10C18"/>
    <w:rsid w:val="00E136D8"/>
    <w:rsid w:val="00E156CC"/>
    <w:rsid w:val="00E20F72"/>
    <w:rsid w:val="00E2182A"/>
    <w:rsid w:val="00E221D9"/>
    <w:rsid w:val="00E23629"/>
    <w:rsid w:val="00E23E94"/>
    <w:rsid w:val="00E268A3"/>
    <w:rsid w:val="00E27AAF"/>
    <w:rsid w:val="00E30154"/>
    <w:rsid w:val="00E304A1"/>
    <w:rsid w:val="00E31AE7"/>
    <w:rsid w:val="00E33814"/>
    <w:rsid w:val="00E34CDA"/>
    <w:rsid w:val="00E37C8D"/>
    <w:rsid w:val="00E41864"/>
    <w:rsid w:val="00E4556C"/>
    <w:rsid w:val="00E508CB"/>
    <w:rsid w:val="00E53C41"/>
    <w:rsid w:val="00E5488B"/>
    <w:rsid w:val="00E567F9"/>
    <w:rsid w:val="00E60DE8"/>
    <w:rsid w:val="00E62226"/>
    <w:rsid w:val="00E62B0B"/>
    <w:rsid w:val="00E63239"/>
    <w:rsid w:val="00E71C3F"/>
    <w:rsid w:val="00E71E73"/>
    <w:rsid w:val="00E7794C"/>
    <w:rsid w:val="00E77EE2"/>
    <w:rsid w:val="00E82652"/>
    <w:rsid w:val="00E826D9"/>
    <w:rsid w:val="00E84D07"/>
    <w:rsid w:val="00E85B89"/>
    <w:rsid w:val="00E86FD7"/>
    <w:rsid w:val="00E87FA4"/>
    <w:rsid w:val="00E90363"/>
    <w:rsid w:val="00E9074C"/>
    <w:rsid w:val="00E9669E"/>
    <w:rsid w:val="00E97DD4"/>
    <w:rsid w:val="00EA1D20"/>
    <w:rsid w:val="00EA59B6"/>
    <w:rsid w:val="00EA5CFC"/>
    <w:rsid w:val="00EA5E73"/>
    <w:rsid w:val="00EB2E9E"/>
    <w:rsid w:val="00EB47F0"/>
    <w:rsid w:val="00EB57C8"/>
    <w:rsid w:val="00EB7A24"/>
    <w:rsid w:val="00EB7B43"/>
    <w:rsid w:val="00EC0857"/>
    <w:rsid w:val="00ED00F8"/>
    <w:rsid w:val="00ED12FF"/>
    <w:rsid w:val="00ED2A0A"/>
    <w:rsid w:val="00ED2AA2"/>
    <w:rsid w:val="00EE1646"/>
    <w:rsid w:val="00EE60C8"/>
    <w:rsid w:val="00EE7EE0"/>
    <w:rsid w:val="00EF0C75"/>
    <w:rsid w:val="00EF236D"/>
    <w:rsid w:val="00EF556F"/>
    <w:rsid w:val="00EF5ACE"/>
    <w:rsid w:val="00EF5DA2"/>
    <w:rsid w:val="00F000BB"/>
    <w:rsid w:val="00F01B87"/>
    <w:rsid w:val="00F01C5A"/>
    <w:rsid w:val="00F06BD5"/>
    <w:rsid w:val="00F073E8"/>
    <w:rsid w:val="00F12EE5"/>
    <w:rsid w:val="00F16642"/>
    <w:rsid w:val="00F24534"/>
    <w:rsid w:val="00F265F5"/>
    <w:rsid w:val="00F27D26"/>
    <w:rsid w:val="00F30EE5"/>
    <w:rsid w:val="00F323DC"/>
    <w:rsid w:val="00F40AE7"/>
    <w:rsid w:val="00F427CD"/>
    <w:rsid w:val="00F44CB2"/>
    <w:rsid w:val="00F452B7"/>
    <w:rsid w:val="00F46685"/>
    <w:rsid w:val="00F518FB"/>
    <w:rsid w:val="00F51F0F"/>
    <w:rsid w:val="00F54DCB"/>
    <w:rsid w:val="00F55AD1"/>
    <w:rsid w:val="00F56299"/>
    <w:rsid w:val="00F60848"/>
    <w:rsid w:val="00F609FF"/>
    <w:rsid w:val="00F6273D"/>
    <w:rsid w:val="00F6336F"/>
    <w:rsid w:val="00F64A48"/>
    <w:rsid w:val="00F66B35"/>
    <w:rsid w:val="00F70EE9"/>
    <w:rsid w:val="00F748F8"/>
    <w:rsid w:val="00F81038"/>
    <w:rsid w:val="00F8329A"/>
    <w:rsid w:val="00F901E4"/>
    <w:rsid w:val="00F960A3"/>
    <w:rsid w:val="00F97CBE"/>
    <w:rsid w:val="00FA0A6B"/>
    <w:rsid w:val="00FA1C22"/>
    <w:rsid w:val="00FA4B72"/>
    <w:rsid w:val="00FA59CB"/>
    <w:rsid w:val="00FB1528"/>
    <w:rsid w:val="00FB344D"/>
    <w:rsid w:val="00FB55E7"/>
    <w:rsid w:val="00FC0833"/>
    <w:rsid w:val="00FC1E76"/>
    <w:rsid w:val="00FC5F1B"/>
    <w:rsid w:val="00FD351C"/>
    <w:rsid w:val="00FD4C5F"/>
    <w:rsid w:val="00FE1F2D"/>
    <w:rsid w:val="00FE546C"/>
    <w:rsid w:val="00FE7D81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7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813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21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62C6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3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67F3"/>
    <w:rPr>
      <w:rFonts w:ascii="Cambria" w:hAnsi="Cambria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locked/>
    <w:rsid w:val="0009756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Основной текст (2)"/>
    <w:basedOn w:val="a0"/>
    <w:uiPriority w:val="99"/>
    <w:rsid w:val="00790C2B"/>
    <w:rPr>
      <w:rFonts w:ascii="Times New Roman" w:hAnsi="Times New Roman" w:cs="Times New Roman"/>
      <w:color w:val="000000"/>
      <w:spacing w:val="0"/>
      <w:w w:val="100"/>
      <w:sz w:val="24"/>
      <w:szCs w:val="24"/>
      <w:u w:val="none"/>
      <w:lang w:val="ru-RU"/>
    </w:rPr>
  </w:style>
  <w:style w:type="paragraph" w:styleId="a3">
    <w:name w:val="Balloon Text"/>
    <w:basedOn w:val="a"/>
    <w:link w:val="a4"/>
    <w:uiPriority w:val="99"/>
    <w:semiHidden/>
    <w:rsid w:val="00790C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0C2B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basedOn w:val="a0"/>
    <w:uiPriority w:val="99"/>
    <w:rsid w:val="00E2182A"/>
    <w:rPr>
      <w:rFonts w:cs="Times New Roman"/>
    </w:rPr>
  </w:style>
  <w:style w:type="paragraph" w:styleId="a5">
    <w:name w:val="Normal (Web)"/>
    <w:basedOn w:val="a"/>
    <w:uiPriority w:val="99"/>
    <w:rsid w:val="00E2182A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E2182A"/>
    <w:rPr>
      <w:rFonts w:cs="Times New Roman"/>
    </w:rPr>
  </w:style>
  <w:style w:type="character" w:styleId="a6">
    <w:name w:val="Strong"/>
    <w:basedOn w:val="a0"/>
    <w:uiPriority w:val="99"/>
    <w:qFormat/>
    <w:locked/>
    <w:rsid w:val="00AC641E"/>
    <w:rPr>
      <w:rFonts w:cs="Times New Roman"/>
      <w:b/>
      <w:bCs/>
    </w:rPr>
  </w:style>
  <w:style w:type="character" w:styleId="a7">
    <w:name w:val="Hyperlink"/>
    <w:basedOn w:val="a0"/>
    <w:uiPriority w:val="99"/>
    <w:rsid w:val="00AC641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865AF8"/>
    <w:rPr>
      <w:rFonts w:cs="Times New Roman"/>
      <w:color w:val="800080"/>
      <w:u w:val="single"/>
    </w:rPr>
  </w:style>
  <w:style w:type="paragraph" w:styleId="a9">
    <w:name w:val="header"/>
    <w:basedOn w:val="a"/>
    <w:link w:val="aa"/>
    <w:uiPriority w:val="99"/>
    <w:rsid w:val="005220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220A3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rsid w:val="005220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220A3"/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AA698A"/>
    <w:rPr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666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99"/>
    <w:locked/>
    <w:rsid w:val="00EC08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6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2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0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6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1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umasr@adms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A2D6-29A8-402C-9B01-F3152A62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4574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590</cp:revision>
  <cp:lastPrinted>2022-01-20T12:05:00Z</cp:lastPrinted>
  <dcterms:created xsi:type="dcterms:W3CDTF">2018-12-10T07:49:00Z</dcterms:created>
  <dcterms:modified xsi:type="dcterms:W3CDTF">2022-01-20T12:05:00Z</dcterms:modified>
</cp:coreProperties>
</file>